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773" w:rsidRDefault="00137773" w:rsidP="00137773">
      <w:pPr>
        <w:jc w:val="both"/>
        <w:rPr>
          <w:b/>
          <w:sz w:val="24"/>
          <w:szCs w:val="24"/>
        </w:rPr>
      </w:pPr>
    </w:p>
    <w:p w:rsidR="00D13643" w:rsidRDefault="00D13643" w:rsidP="00137773">
      <w:pPr>
        <w:jc w:val="both"/>
        <w:rPr>
          <w:b/>
          <w:sz w:val="24"/>
          <w:szCs w:val="24"/>
        </w:rPr>
      </w:pPr>
    </w:p>
    <w:p w:rsidR="00A85428" w:rsidRDefault="00A85428" w:rsidP="00137773">
      <w:pPr>
        <w:jc w:val="both"/>
        <w:rPr>
          <w:b/>
          <w:sz w:val="24"/>
          <w:szCs w:val="24"/>
        </w:rPr>
      </w:pPr>
    </w:p>
    <w:p w:rsidR="00A85428" w:rsidRDefault="00A85428" w:rsidP="00137773">
      <w:pPr>
        <w:jc w:val="both"/>
        <w:rPr>
          <w:b/>
          <w:sz w:val="24"/>
          <w:szCs w:val="24"/>
        </w:rPr>
      </w:pPr>
    </w:p>
    <w:p w:rsidR="00A85428" w:rsidRDefault="00A85428" w:rsidP="00137773">
      <w:pPr>
        <w:jc w:val="both"/>
        <w:rPr>
          <w:b/>
          <w:sz w:val="24"/>
          <w:szCs w:val="24"/>
        </w:rPr>
      </w:pPr>
    </w:p>
    <w:p w:rsidR="00D13643" w:rsidRPr="00D13643" w:rsidRDefault="00D13643" w:rsidP="00137773">
      <w:pPr>
        <w:jc w:val="both"/>
        <w:rPr>
          <w:b/>
          <w:sz w:val="24"/>
          <w:szCs w:val="24"/>
        </w:rPr>
      </w:pPr>
    </w:p>
    <w:p w:rsidR="00137773" w:rsidRPr="00D13643" w:rsidRDefault="00137773" w:rsidP="00137773">
      <w:pPr>
        <w:jc w:val="center"/>
        <w:rPr>
          <w:b/>
          <w:sz w:val="24"/>
          <w:szCs w:val="24"/>
        </w:rPr>
      </w:pPr>
      <w:r w:rsidRPr="00D13643">
        <w:rPr>
          <w:b/>
          <w:sz w:val="24"/>
          <w:szCs w:val="24"/>
        </w:rPr>
        <w:t>DECRETO DE ALCALDÍA</w:t>
      </w:r>
    </w:p>
    <w:p w:rsidR="00137773" w:rsidRPr="00D13643" w:rsidRDefault="00137773" w:rsidP="00137773">
      <w:pPr>
        <w:jc w:val="both"/>
        <w:rPr>
          <w:b/>
          <w:sz w:val="24"/>
          <w:szCs w:val="24"/>
        </w:rPr>
      </w:pPr>
    </w:p>
    <w:p w:rsidR="00137773" w:rsidRPr="00D13643" w:rsidRDefault="00137773" w:rsidP="00137773">
      <w:pPr>
        <w:jc w:val="both"/>
        <w:rPr>
          <w:sz w:val="24"/>
          <w:szCs w:val="24"/>
        </w:rPr>
      </w:pPr>
      <w:r w:rsidRPr="00D13643">
        <w:rPr>
          <w:b/>
          <w:sz w:val="24"/>
          <w:szCs w:val="24"/>
        </w:rPr>
        <w:tab/>
      </w:r>
      <w:r w:rsidRPr="00D13643">
        <w:rPr>
          <w:sz w:val="24"/>
          <w:szCs w:val="24"/>
        </w:rPr>
        <w:t xml:space="preserve">Teniendo en cuenta que en el Pleno celebrado el pasado 02 de julio, no se establecieron las retribuciones de los concejales por el ejercicio del cargo con dedicación exclusiva o parcial. </w:t>
      </w:r>
    </w:p>
    <w:p w:rsidR="00137773" w:rsidRPr="00D13643" w:rsidRDefault="00137773" w:rsidP="00137773">
      <w:pPr>
        <w:jc w:val="both"/>
        <w:rPr>
          <w:b/>
          <w:sz w:val="24"/>
          <w:szCs w:val="24"/>
        </w:rPr>
      </w:pPr>
    </w:p>
    <w:p w:rsidR="00137773" w:rsidRPr="00D13643" w:rsidRDefault="00137773" w:rsidP="00137773">
      <w:pPr>
        <w:ind w:firstLine="708"/>
        <w:jc w:val="both"/>
        <w:rPr>
          <w:sz w:val="24"/>
          <w:szCs w:val="24"/>
        </w:rPr>
      </w:pPr>
      <w:r w:rsidRPr="00D13643">
        <w:rPr>
          <w:sz w:val="24"/>
          <w:szCs w:val="24"/>
        </w:rPr>
        <w:t>Considerando que, para el normal desempeño de las funciones políticas de los miembros de la Corporación, es necesario establecer la relación de cargos que pueden desempeñarse en régimen de dedicación parcial y la cuantía de su retribución</w:t>
      </w:r>
    </w:p>
    <w:p w:rsidR="00137773" w:rsidRPr="00D13643" w:rsidRDefault="00137773" w:rsidP="00137773">
      <w:pPr>
        <w:jc w:val="both"/>
        <w:rPr>
          <w:sz w:val="24"/>
          <w:szCs w:val="24"/>
        </w:rPr>
      </w:pPr>
    </w:p>
    <w:p w:rsidR="00137773" w:rsidRPr="00D13643" w:rsidRDefault="00137773" w:rsidP="00137773">
      <w:pPr>
        <w:ind w:firstLine="708"/>
        <w:jc w:val="both"/>
        <w:rPr>
          <w:sz w:val="24"/>
          <w:szCs w:val="24"/>
        </w:rPr>
      </w:pPr>
      <w:r w:rsidRPr="00D13643">
        <w:rPr>
          <w:sz w:val="24"/>
          <w:szCs w:val="24"/>
        </w:rPr>
        <w:t>Resultando que el artículo 75 de la Ley 7/1985, de 2 de Abril, Reguladora de las Bases de Régimen Local, en relación con el artículo 13 del Reglamento de Organización, Funcionamiento y Régimen Jurídico de las Entidades Locales, Real Decreto 2.568/86, de 28 de noviembre, disponen las normas legales que son de aplicación para la determinación de las retribuciones e indemnizaciones a los miembros de la Corporación,</w:t>
      </w:r>
    </w:p>
    <w:p w:rsidR="00137773" w:rsidRPr="00D13643" w:rsidRDefault="00137773" w:rsidP="00137773">
      <w:pPr>
        <w:jc w:val="both"/>
        <w:rPr>
          <w:sz w:val="24"/>
          <w:szCs w:val="24"/>
        </w:rPr>
      </w:pPr>
    </w:p>
    <w:p w:rsidR="00137773" w:rsidRPr="00D13643" w:rsidRDefault="00D13643" w:rsidP="00137773">
      <w:pPr>
        <w:ind w:firstLine="708"/>
        <w:jc w:val="both"/>
        <w:rPr>
          <w:sz w:val="24"/>
          <w:szCs w:val="24"/>
        </w:rPr>
      </w:pPr>
      <w:r w:rsidRPr="00D13643">
        <w:rPr>
          <w:sz w:val="24"/>
          <w:szCs w:val="24"/>
        </w:rPr>
        <w:t>Por lo expuesto, he resuelto</w:t>
      </w:r>
      <w:r w:rsidR="00137773" w:rsidRPr="00D13643">
        <w:rPr>
          <w:sz w:val="24"/>
          <w:szCs w:val="24"/>
        </w:rPr>
        <w:t xml:space="preserve">: </w:t>
      </w:r>
    </w:p>
    <w:p w:rsidR="00137773" w:rsidRPr="00D13643" w:rsidRDefault="00137773" w:rsidP="00137773">
      <w:pPr>
        <w:jc w:val="both"/>
        <w:rPr>
          <w:b/>
          <w:sz w:val="24"/>
          <w:szCs w:val="24"/>
        </w:rPr>
      </w:pPr>
    </w:p>
    <w:p w:rsidR="00137773" w:rsidRPr="00D13643" w:rsidRDefault="00137773" w:rsidP="00137773">
      <w:pPr>
        <w:jc w:val="both"/>
        <w:rPr>
          <w:sz w:val="24"/>
          <w:szCs w:val="24"/>
        </w:rPr>
      </w:pPr>
      <w:r w:rsidRPr="00D13643">
        <w:rPr>
          <w:b/>
          <w:sz w:val="24"/>
          <w:szCs w:val="24"/>
        </w:rPr>
        <w:tab/>
      </w:r>
    </w:p>
    <w:p w:rsidR="00137773" w:rsidRPr="00D13643" w:rsidRDefault="00137773" w:rsidP="00137773">
      <w:pPr>
        <w:jc w:val="both"/>
        <w:rPr>
          <w:sz w:val="24"/>
          <w:szCs w:val="24"/>
        </w:rPr>
      </w:pPr>
      <w:r w:rsidRPr="00D13643">
        <w:rPr>
          <w:sz w:val="24"/>
          <w:szCs w:val="24"/>
        </w:rPr>
        <w:tab/>
        <w:t>1º.).- Aprobar las retribuciones por el ejercicio del cargo con dedicación parcial, de acuerdo con el siguiente resumen:</w:t>
      </w:r>
    </w:p>
    <w:p w:rsidR="00137773" w:rsidRPr="00D13643" w:rsidRDefault="00137773" w:rsidP="00137773">
      <w:pPr>
        <w:jc w:val="both"/>
        <w:rPr>
          <w:sz w:val="24"/>
          <w:szCs w:val="24"/>
        </w:rPr>
      </w:pPr>
    </w:p>
    <w:p w:rsidR="00137773" w:rsidRPr="00D13643" w:rsidRDefault="00137773" w:rsidP="00137773">
      <w:pPr>
        <w:jc w:val="both"/>
        <w:rPr>
          <w:sz w:val="24"/>
          <w:szCs w:val="24"/>
        </w:rPr>
      </w:pPr>
    </w:p>
    <w:p w:rsidR="00137773" w:rsidRPr="00D13643" w:rsidRDefault="00137773" w:rsidP="00137773">
      <w:pPr>
        <w:pStyle w:val="Prrafodelista"/>
        <w:numPr>
          <w:ilvl w:val="0"/>
          <w:numId w:val="1"/>
        </w:numPr>
        <w:jc w:val="both"/>
        <w:rPr>
          <w:b/>
          <w:sz w:val="24"/>
          <w:szCs w:val="24"/>
        </w:rPr>
      </w:pPr>
      <w:r w:rsidRPr="00D13643">
        <w:rPr>
          <w:sz w:val="24"/>
          <w:szCs w:val="24"/>
        </w:rPr>
        <w:t xml:space="preserve">A Dª. Begoña Ruiz Blasco, Primera teniente de Alcalde de la Corporación, </w:t>
      </w:r>
      <w:r w:rsidR="00A85428">
        <w:rPr>
          <w:sz w:val="24"/>
          <w:szCs w:val="24"/>
        </w:rPr>
        <w:t>764’19</w:t>
      </w:r>
      <w:r w:rsidRPr="00D13643">
        <w:rPr>
          <w:sz w:val="24"/>
          <w:szCs w:val="24"/>
        </w:rPr>
        <w:t xml:space="preserve"> Eu</w:t>
      </w:r>
      <w:r w:rsidR="00D13643" w:rsidRPr="00D13643">
        <w:rPr>
          <w:sz w:val="24"/>
          <w:szCs w:val="24"/>
        </w:rPr>
        <w:t>ros mensuales (equivalentes a 70</w:t>
      </w:r>
      <w:r w:rsidRPr="00D13643">
        <w:rPr>
          <w:sz w:val="24"/>
          <w:szCs w:val="24"/>
        </w:rPr>
        <w:t>0 euros ne</w:t>
      </w:r>
      <w:r w:rsidR="00D13643" w:rsidRPr="00D13643">
        <w:rPr>
          <w:sz w:val="24"/>
          <w:szCs w:val="24"/>
        </w:rPr>
        <w:t>tos), con una dedicación del 7</w:t>
      </w:r>
      <w:r w:rsidR="00A85428">
        <w:rPr>
          <w:sz w:val="24"/>
          <w:szCs w:val="24"/>
        </w:rPr>
        <w:t>0</w:t>
      </w:r>
      <w:r w:rsidRPr="00D13643">
        <w:rPr>
          <w:sz w:val="24"/>
          <w:szCs w:val="24"/>
        </w:rPr>
        <w:t xml:space="preserve"> %, procediendo a darle de alta en el Régimen General de la Seguridad Social.</w:t>
      </w:r>
    </w:p>
    <w:p w:rsidR="00137773" w:rsidRPr="00D13643" w:rsidRDefault="00137773" w:rsidP="00137773">
      <w:pPr>
        <w:pStyle w:val="Prrafodelista"/>
        <w:ind w:left="1065"/>
        <w:jc w:val="both"/>
        <w:rPr>
          <w:b/>
          <w:sz w:val="24"/>
          <w:szCs w:val="24"/>
        </w:rPr>
      </w:pPr>
    </w:p>
    <w:p w:rsidR="002205E6" w:rsidRPr="00D13643" w:rsidRDefault="00D13643">
      <w:pPr>
        <w:rPr>
          <w:sz w:val="24"/>
          <w:szCs w:val="24"/>
        </w:rPr>
      </w:pPr>
      <w:r w:rsidRPr="00D13643">
        <w:rPr>
          <w:sz w:val="24"/>
          <w:szCs w:val="24"/>
        </w:rPr>
        <w:tab/>
        <w:t>2º.) Someter a ratificación el presente Decreto, en la próxima sesión plenaria que se celebre.</w:t>
      </w:r>
    </w:p>
    <w:p w:rsidR="00D13643" w:rsidRPr="00D13643" w:rsidRDefault="00D13643">
      <w:pPr>
        <w:rPr>
          <w:sz w:val="24"/>
          <w:szCs w:val="24"/>
        </w:rPr>
      </w:pPr>
    </w:p>
    <w:p w:rsidR="00D13643" w:rsidRPr="00D13643" w:rsidRDefault="00D13643" w:rsidP="00D13643">
      <w:pPr>
        <w:rPr>
          <w:sz w:val="24"/>
          <w:szCs w:val="24"/>
        </w:rPr>
      </w:pPr>
      <w:r>
        <w:rPr>
          <w:sz w:val="24"/>
          <w:szCs w:val="24"/>
        </w:rPr>
        <w:tab/>
        <w:t xml:space="preserve">En Venta del Moro, a 06 </w:t>
      </w:r>
      <w:r w:rsidRPr="00D13643">
        <w:rPr>
          <w:sz w:val="24"/>
          <w:szCs w:val="24"/>
        </w:rPr>
        <w:t>de agosto de 2015.</w:t>
      </w:r>
    </w:p>
    <w:p w:rsidR="00D13643" w:rsidRPr="00D13643" w:rsidRDefault="00D13643" w:rsidP="00D13643">
      <w:pPr>
        <w:rPr>
          <w:sz w:val="24"/>
          <w:szCs w:val="24"/>
        </w:rPr>
      </w:pPr>
    </w:p>
    <w:p w:rsidR="00D13643" w:rsidRPr="00D13643" w:rsidRDefault="00D13643" w:rsidP="00D13643">
      <w:pPr>
        <w:rPr>
          <w:sz w:val="24"/>
          <w:szCs w:val="24"/>
        </w:rPr>
      </w:pPr>
      <w:r w:rsidRPr="00D13643">
        <w:rPr>
          <w:sz w:val="24"/>
          <w:szCs w:val="24"/>
        </w:rPr>
        <w:tab/>
      </w:r>
      <w:r w:rsidRPr="00D13643">
        <w:rPr>
          <w:sz w:val="24"/>
          <w:szCs w:val="24"/>
        </w:rPr>
        <w:tab/>
      </w:r>
      <w:r w:rsidRPr="00D13643">
        <w:rPr>
          <w:sz w:val="24"/>
          <w:szCs w:val="24"/>
        </w:rPr>
        <w:tab/>
      </w:r>
      <w:r w:rsidRPr="00D13643">
        <w:rPr>
          <w:sz w:val="24"/>
          <w:szCs w:val="24"/>
        </w:rPr>
        <w:tab/>
      </w:r>
      <w:r w:rsidRPr="00D13643">
        <w:rPr>
          <w:sz w:val="24"/>
          <w:szCs w:val="24"/>
        </w:rPr>
        <w:tab/>
      </w:r>
      <w:r w:rsidRPr="00D13643">
        <w:rPr>
          <w:sz w:val="24"/>
          <w:szCs w:val="24"/>
        </w:rPr>
        <w:tab/>
      </w:r>
      <w:r w:rsidRPr="00D13643">
        <w:rPr>
          <w:sz w:val="24"/>
          <w:szCs w:val="24"/>
        </w:rPr>
        <w:tab/>
      </w:r>
      <w:r w:rsidR="00A85428">
        <w:rPr>
          <w:sz w:val="24"/>
          <w:szCs w:val="24"/>
        </w:rPr>
        <w:t xml:space="preserve">           </w:t>
      </w:r>
      <w:r w:rsidRPr="00D13643">
        <w:rPr>
          <w:sz w:val="24"/>
          <w:szCs w:val="24"/>
        </w:rPr>
        <w:t xml:space="preserve">Ante </w:t>
      </w:r>
      <w:proofErr w:type="spellStart"/>
      <w:proofErr w:type="gramStart"/>
      <w:r w:rsidRPr="00D13643">
        <w:rPr>
          <w:sz w:val="24"/>
          <w:szCs w:val="24"/>
        </w:rPr>
        <w:t>mi</w:t>
      </w:r>
      <w:proofErr w:type="spellEnd"/>
      <w:proofErr w:type="gramEnd"/>
      <w:r w:rsidRPr="00D13643">
        <w:rPr>
          <w:sz w:val="24"/>
          <w:szCs w:val="24"/>
        </w:rPr>
        <w:t>,</w:t>
      </w:r>
    </w:p>
    <w:p w:rsidR="00D13643" w:rsidRPr="00D13643" w:rsidRDefault="00D13643" w:rsidP="00D13643">
      <w:pPr>
        <w:jc w:val="both"/>
        <w:rPr>
          <w:b/>
          <w:sz w:val="24"/>
          <w:szCs w:val="24"/>
          <w:u w:val="single"/>
        </w:rPr>
      </w:pPr>
      <w:r w:rsidRPr="00D13643">
        <w:rPr>
          <w:sz w:val="24"/>
          <w:szCs w:val="24"/>
        </w:rPr>
        <w:t xml:space="preserve">      </w:t>
      </w:r>
      <w:r w:rsidRPr="00D13643">
        <w:rPr>
          <w:b/>
          <w:sz w:val="24"/>
          <w:szCs w:val="24"/>
        </w:rPr>
        <w:t>EL ALCALDE,</w:t>
      </w:r>
      <w:r w:rsidRPr="00D13643">
        <w:rPr>
          <w:b/>
          <w:sz w:val="24"/>
          <w:szCs w:val="24"/>
        </w:rPr>
        <w:tab/>
      </w:r>
      <w:r w:rsidRPr="00D13643">
        <w:rPr>
          <w:b/>
          <w:sz w:val="24"/>
          <w:szCs w:val="24"/>
        </w:rPr>
        <w:tab/>
      </w:r>
      <w:r w:rsidRPr="00D13643">
        <w:rPr>
          <w:b/>
          <w:sz w:val="24"/>
          <w:szCs w:val="24"/>
        </w:rPr>
        <w:tab/>
      </w:r>
      <w:r w:rsidRPr="00D13643">
        <w:rPr>
          <w:b/>
          <w:sz w:val="24"/>
          <w:szCs w:val="24"/>
        </w:rPr>
        <w:tab/>
      </w:r>
      <w:r w:rsidRPr="00D13643">
        <w:rPr>
          <w:b/>
          <w:sz w:val="24"/>
          <w:szCs w:val="24"/>
        </w:rPr>
        <w:tab/>
        <w:t>EL SECRETARIO,</w:t>
      </w:r>
    </w:p>
    <w:p w:rsidR="00D13643" w:rsidRPr="00D13643" w:rsidRDefault="00D13643" w:rsidP="00D13643">
      <w:pPr>
        <w:jc w:val="center"/>
        <w:rPr>
          <w:b/>
          <w:sz w:val="24"/>
          <w:szCs w:val="24"/>
          <w:u w:val="single"/>
        </w:rPr>
      </w:pPr>
    </w:p>
    <w:p w:rsidR="00D13643" w:rsidRPr="00D13643" w:rsidRDefault="00D13643" w:rsidP="00D13643">
      <w:pPr>
        <w:rPr>
          <w:sz w:val="24"/>
          <w:szCs w:val="24"/>
        </w:rPr>
      </w:pPr>
    </w:p>
    <w:p w:rsidR="00D13643" w:rsidRPr="00D13643" w:rsidRDefault="00D13643" w:rsidP="00D13643">
      <w:pPr>
        <w:rPr>
          <w:sz w:val="24"/>
          <w:szCs w:val="24"/>
        </w:rPr>
      </w:pPr>
    </w:p>
    <w:p w:rsidR="00D13643" w:rsidRPr="00D13643" w:rsidRDefault="00D13643" w:rsidP="00D13643">
      <w:pPr>
        <w:rPr>
          <w:sz w:val="24"/>
          <w:szCs w:val="24"/>
        </w:rPr>
      </w:pPr>
    </w:p>
    <w:p w:rsidR="00D13643" w:rsidRPr="00D13643" w:rsidRDefault="00D13643" w:rsidP="00D13643">
      <w:pPr>
        <w:rPr>
          <w:sz w:val="24"/>
          <w:szCs w:val="24"/>
        </w:rPr>
      </w:pPr>
      <w:r w:rsidRPr="00D13643">
        <w:rPr>
          <w:sz w:val="24"/>
          <w:szCs w:val="24"/>
        </w:rPr>
        <w:t xml:space="preserve">Fdo. Luis Francisco López </w:t>
      </w:r>
      <w:proofErr w:type="spellStart"/>
      <w:r w:rsidRPr="00D13643">
        <w:rPr>
          <w:sz w:val="24"/>
          <w:szCs w:val="24"/>
        </w:rPr>
        <w:t>Yeves</w:t>
      </w:r>
      <w:proofErr w:type="spellEnd"/>
      <w:r w:rsidRPr="00D13643">
        <w:rPr>
          <w:sz w:val="24"/>
          <w:szCs w:val="24"/>
        </w:rPr>
        <w:tab/>
      </w:r>
      <w:r w:rsidRPr="00D13643">
        <w:rPr>
          <w:sz w:val="24"/>
          <w:szCs w:val="24"/>
        </w:rPr>
        <w:tab/>
      </w:r>
      <w:r w:rsidRPr="00D13643">
        <w:rPr>
          <w:sz w:val="24"/>
          <w:szCs w:val="24"/>
        </w:rPr>
        <w:tab/>
        <w:t xml:space="preserve">Fdo. Carlos </w:t>
      </w:r>
      <w:proofErr w:type="spellStart"/>
      <w:r w:rsidRPr="00D13643">
        <w:rPr>
          <w:sz w:val="24"/>
          <w:szCs w:val="24"/>
        </w:rPr>
        <w:t>Hinarejos</w:t>
      </w:r>
      <w:proofErr w:type="spellEnd"/>
      <w:r w:rsidRPr="00D13643">
        <w:rPr>
          <w:sz w:val="24"/>
          <w:szCs w:val="24"/>
        </w:rPr>
        <w:t xml:space="preserve"> Pereira</w:t>
      </w:r>
    </w:p>
    <w:p w:rsidR="00D13643" w:rsidRPr="00D13643" w:rsidRDefault="00D13643" w:rsidP="00D13643">
      <w:pPr>
        <w:rPr>
          <w:sz w:val="24"/>
          <w:szCs w:val="24"/>
        </w:rPr>
      </w:pPr>
    </w:p>
    <w:p w:rsidR="00D13643" w:rsidRPr="00D13643" w:rsidRDefault="00D13643" w:rsidP="00D13643">
      <w:pPr>
        <w:rPr>
          <w:sz w:val="24"/>
          <w:szCs w:val="24"/>
        </w:rPr>
      </w:pPr>
    </w:p>
    <w:p w:rsidR="00D13643" w:rsidRPr="00D13643" w:rsidRDefault="00D13643">
      <w:pPr>
        <w:rPr>
          <w:sz w:val="24"/>
          <w:szCs w:val="24"/>
        </w:rPr>
      </w:pPr>
    </w:p>
    <w:sectPr w:rsidR="00D13643" w:rsidRPr="00D13643" w:rsidSect="002205E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Deja Vu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A67E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56A655E7"/>
    <w:multiLevelType w:val="hybridMultilevel"/>
    <w:tmpl w:val="71A08D66"/>
    <w:lvl w:ilvl="0" w:tplc="5F908602">
      <w:start w:val="169"/>
      <w:numFmt w:val="bullet"/>
      <w:lvlText w:val="-"/>
      <w:lvlJc w:val="left"/>
      <w:pPr>
        <w:ind w:left="1065" w:hanging="360"/>
      </w:pPr>
      <w:rPr>
        <w:rFonts w:ascii="Times New Roman" w:eastAsia="Times New Roman" w:hAnsi="Times New Roman" w:cs="Times New Roman" w:hint="default"/>
        <w:b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7773"/>
    <w:rsid w:val="00137773"/>
    <w:rsid w:val="002205E6"/>
    <w:rsid w:val="005A6DF5"/>
    <w:rsid w:val="00971630"/>
    <w:rsid w:val="00A85428"/>
    <w:rsid w:val="00D13643"/>
    <w:rsid w:val="00D26A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77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773"/>
    <w:pPr>
      <w:ind w:left="720"/>
      <w:contextualSpacing/>
    </w:pPr>
  </w:style>
  <w:style w:type="paragraph" w:customStyle="1" w:styleId="Default">
    <w:name w:val="Default"/>
    <w:rsid w:val="00137773"/>
    <w:pPr>
      <w:autoSpaceDE w:val="0"/>
      <w:autoSpaceDN w:val="0"/>
      <w:adjustRightInd w:val="0"/>
      <w:spacing w:after="0" w:line="240" w:lineRule="auto"/>
    </w:pPr>
    <w:rPr>
      <w:rFonts w:ascii="DejaVu Sans" w:hAnsi="DejaVu Sans" w:cs="DejaVu San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Centor</cp:lastModifiedBy>
  <cp:revision>2</cp:revision>
  <cp:lastPrinted>2015-08-27T06:50:00Z</cp:lastPrinted>
  <dcterms:created xsi:type="dcterms:W3CDTF">2015-08-06T09:22:00Z</dcterms:created>
  <dcterms:modified xsi:type="dcterms:W3CDTF">2015-08-27T06:53:00Z</dcterms:modified>
</cp:coreProperties>
</file>