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CD" w:rsidRDefault="002935CD" w:rsidP="002935CD">
      <w:pPr>
        <w:jc w:val="right"/>
        <w:rPr>
          <w:sz w:val="16"/>
          <w:u w:val="single"/>
        </w:rPr>
      </w:pPr>
    </w:p>
    <w:p w:rsidR="002935CD" w:rsidRDefault="002935CD" w:rsidP="002935CD">
      <w:pPr>
        <w:jc w:val="right"/>
        <w:rPr>
          <w:sz w:val="16"/>
          <w:u w:val="single"/>
        </w:rPr>
      </w:pPr>
    </w:p>
    <w:p w:rsidR="002935CD" w:rsidRDefault="002935CD" w:rsidP="002935CD">
      <w:pPr>
        <w:jc w:val="right"/>
        <w:rPr>
          <w:sz w:val="24"/>
          <w:szCs w:val="24"/>
        </w:rPr>
      </w:pPr>
      <w:r>
        <w:rPr>
          <w:sz w:val="24"/>
          <w:szCs w:val="24"/>
        </w:rPr>
        <w:t>AP03072015</w:t>
      </w:r>
    </w:p>
    <w:p w:rsidR="002935CD" w:rsidRDefault="002935CD" w:rsidP="002935CD">
      <w:pPr>
        <w:jc w:val="center"/>
        <w:rPr>
          <w:b/>
          <w:sz w:val="24"/>
          <w:szCs w:val="24"/>
          <w:u w:val="single"/>
        </w:rPr>
      </w:pPr>
      <w:r>
        <w:rPr>
          <w:b/>
          <w:sz w:val="24"/>
          <w:szCs w:val="24"/>
          <w:u w:val="single"/>
        </w:rPr>
        <w:t>SESION EXTRAORDINARIA CELEBRADA POR EL AYUNTAMIENTO PLENO EL DIA 3 DE JULIO DE 2015</w:t>
      </w:r>
    </w:p>
    <w:p w:rsidR="002935CD" w:rsidRDefault="002935CD" w:rsidP="002935CD">
      <w:pPr>
        <w:jc w:val="both"/>
        <w:rPr>
          <w:sz w:val="24"/>
          <w:szCs w:val="24"/>
        </w:rPr>
      </w:pPr>
    </w:p>
    <w:p w:rsidR="002935CD" w:rsidRDefault="002935CD" w:rsidP="002935CD">
      <w:pPr>
        <w:jc w:val="both"/>
        <w:rPr>
          <w:sz w:val="24"/>
          <w:szCs w:val="24"/>
        </w:rPr>
      </w:pPr>
    </w:p>
    <w:p w:rsidR="002935CD" w:rsidRDefault="002935CD" w:rsidP="002935CD">
      <w:pPr>
        <w:jc w:val="both"/>
        <w:rPr>
          <w:sz w:val="24"/>
          <w:szCs w:val="24"/>
        </w:rPr>
      </w:pPr>
      <w:r>
        <w:rPr>
          <w:sz w:val="24"/>
          <w:szCs w:val="24"/>
        </w:rPr>
        <w:tab/>
        <w:t xml:space="preserve">En la Villa de Venta del Moro, a tres de julio de dos mil quince; y siendo las diecinueve horas, se reúnen en el Salón de Sesiones de esta Casa Consistorial, bajo la Presidencia del Sr. Alcalde </w:t>
      </w:r>
      <w:r>
        <w:rPr>
          <w:sz w:val="24"/>
        </w:rPr>
        <w:t xml:space="preserve">, </w:t>
      </w:r>
      <w:r>
        <w:rPr>
          <w:b/>
          <w:sz w:val="24"/>
          <w:szCs w:val="24"/>
        </w:rPr>
        <w:t xml:space="preserve">D. Luis Francisco López </w:t>
      </w:r>
      <w:proofErr w:type="spellStart"/>
      <w:r>
        <w:rPr>
          <w:b/>
          <w:sz w:val="24"/>
          <w:szCs w:val="24"/>
        </w:rPr>
        <w:t>Yeves</w:t>
      </w:r>
      <w:proofErr w:type="spellEnd"/>
      <w:r>
        <w:rPr>
          <w:sz w:val="24"/>
          <w:szCs w:val="24"/>
        </w:rPr>
        <w:t>,</w:t>
      </w:r>
      <w:r>
        <w:rPr>
          <w:b/>
          <w:sz w:val="24"/>
          <w:szCs w:val="24"/>
        </w:rPr>
        <w:t xml:space="preserve"> </w:t>
      </w:r>
      <w:r>
        <w:rPr>
          <w:sz w:val="24"/>
          <w:szCs w:val="24"/>
        </w:rPr>
        <w:t>los concejales</w:t>
      </w:r>
      <w:r>
        <w:rPr>
          <w:b/>
          <w:sz w:val="24"/>
          <w:szCs w:val="24"/>
        </w:rPr>
        <w:t xml:space="preserve"> Dª. Begoña Ruiz Blasco, Dª. Dolores Martínez Pérez, D. Fernando Olivares Fernández, D. Ricardo </w:t>
      </w:r>
      <w:proofErr w:type="spellStart"/>
      <w:r>
        <w:rPr>
          <w:b/>
          <w:sz w:val="24"/>
          <w:szCs w:val="24"/>
        </w:rPr>
        <w:t>Yeves</w:t>
      </w:r>
      <w:proofErr w:type="spellEnd"/>
      <w:r>
        <w:rPr>
          <w:b/>
          <w:sz w:val="24"/>
          <w:szCs w:val="24"/>
        </w:rPr>
        <w:t xml:space="preserve"> Ortiz,</w:t>
      </w:r>
      <w:r>
        <w:rPr>
          <w:sz w:val="24"/>
          <w:szCs w:val="24"/>
        </w:rPr>
        <w:t xml:space="preserve"> </w:t>
      </w:r>
      <w:r>
        <w:rPr>
          <w:b/>
          <w:sz w:val="24"/>
          <w:szCs w:val="24"/>
        </w:rPr>
        <w:t xml:space="preserve">Dª. Begoña Hernández Borja, Dª. María Jesús </w:t>
      </w:r>
      <w:proofErr w:type="spellStart"/>
      <w:r>
        <w:rPr>
          <w:b/>
          <w:sz w:val="24"/>
          <w:szCs w:val="24"/>
        </w:rPr>
        <w:t>Bonafont</w:t>
      </w:r>
      <w:proofErr w:type="spellEnd"/>
      <w:r>
        <w:rPr>
          <w:b/>
          <w:sz w:val="24"/>
          <w:szCs w:val="24"/>
        </w:rPr>
        <w:t xml:space="preserve"> Martí, Dª. María Luisa </w:t>
      </w:r>
      <w:proofErr w:type="spellStart"/>
      <w:r>
        <w:rPr>
          <w:b/>
          <w:sz w:val="24"/>
          <w:szCs w:val="24"/>
        </w:rPr>
        <w:t>Gabaldón</w:t>
      </w:r>
      <w:proofErr w:type="spellEnd"/>
      <w:r>
        <w:rPr>
          <w:b/>
          <w:sz w:val="24"/>
          <w:szCs w:val="24"/>
        </w:rPr>
        <w:t xml:space="preserve"> Pérez y D. Emigdio </w:t>
      </w:r>
      <w:proofErr w:type="spellStart"/>
      <w:r>
        <w:rPr>
          <w:b/>
          <w:sz w:val="24"/>
          <w:szCs w:val="24"/>
        </w:rPr>
        <w:t>Iranzo</w:t>
      </w:r>
      <w:proofErr w:type="spellEnd"/>
      <w:r>
        <w:rPr>
          <w:b/>
          <w:sz w:val="24"/>
          <w:szCs w:val="24"/>
        </w:rPr>
        <w:t xml:space="preserve"> Monteagudo</w:t>
      </w:r>
      <w:r>
        <w:rPr>
          <w:b/>
          <w:sz w:val="24"/>
        </w:rPr>
        <w:t>,</w:t>
      </w:r>
      <w:r>
        <w:rPr>
          <w:b/>
          <w:sz w:val="24"/>
          <w:szCs w:val="24"/>
        </w:rPr>
        <w:t xml:space="preserve"> </w:t>
      </w:r>
      <w:r>
        <w:rPr>
          <w:sz w:val="24"/>
          <w:szCs w:val="24"/>
        </w:rPr>
        <w:t xml:space="preserve">quienes componen el Pleno de este Ayuntamiento al objeto de celebrar la presente sesión ordinaria a la que habían sido citados todos sus miembros en legal forma y en primera convocatoria.  </w:t>
      </w:r>
    </w:p>
    <w:p w:rsidR="002935CD" w:rsidRDefault="002935CD" w:rsidP="002935CD">
      <w:pPr>
        <w:jc w:val="both"/>
        <w:rPr>
          <w:sz w:val="24"/>
          <w:szCs w:val="24"/>
        </w:rPr>
      </w:pPr>
    </w:p>
    <w:p w:rsidR="002935CD" w:rsidRDefault="002935CD" w:rsidP="002935CD">
      <w:pPr>
        <w:jc w:val="both"/>
        <w:rPr>
          <w:b/>
          <w:sz w:val="24"/>
          <w:szCs w:val="24"/>
        </w:rPr>
      </w:pPr>
      <w:r>
        <w:rPr>
          <w:sz w:val="24"/>
          <w:szCs w:val="24"/>
        </w:rPr>
        <w:tab/>
        <w:t xml:space="preserve">Actúa como Secretario el titular de la Corporación, </w:t>
      </w:r>
      <w:r>
        <w:rPr>
          <w:b/>
          <w:sz w:val="24"/>
          <w:szCs w:val="24"/>
        </w:rPr>
        <w:t xml:space="preserve">D. Carlos </w:t>
      </w:r>
      <w:proofErr w:type="spellStart"/>
      <w:r>
        <w:rPr>
          <w:b/>
          <w:sz w:val="24"/>
          <w:szCs w:val="24"/>
        </w:rPr>
        <w:t>Hinarejos</w:t>
      </w:r>
      <w:proofErr w:type="spellEnd"/>
      <w:r>
        <w:rPr>
          <w:b/>
          <w:sz w:val="24"/>
          <w:szCs w:val="24"/>
        </w:rPr>
        <w:t xml:space="preserve"> Pereira. </w:t>
      </w:r>
    </w:p>
    <w:p w:rsidR="002935CD" w:rsidRDefault="002935CD" w:rsidP="002935CD">
      <w:pPr>
        <w:jc w:val="both"/>
        <w:rPr>
          <w:szCs w:val="24"/>
        </w:rPr>
      </w:pPr>
    </w:p>
    <w:p w:rsidR="002935CD" w:rsidRDefault="002935CD" w:rsidP="002935CD">
      <w:pPr>
        <w:jc w:val="both"/>
        <w:rPr>
          <w:b/>
          <w:sz w:val="24"/>
          <w:szCs w:val="24"/>
          <w:u w:val="single"/>
        </w:rPr>
      </w:pPr>
      <w:r>
        <w:rPr>
          <w:b/>
          <w:sz w:val="24"/>
          <w:szCs w:val="24"/>
        </w:rPr>
        <w:t>1º.-</w:t>
      </w:r>
      <w:r>
        <w:rPr>
          <w:b/>
          <w:sz w:val="24"/>
          <w:szCs w:val="24"/>
          <w:u w:val="single"/>
        </w:rPr>
        <w:t xml:space="preserve"> LECTURA Y APROBACIÓN, SI PROCEDE, DEL ACTA DE LA SESIÓN ANTERIOR (13 de junio de 2015) </w:t>
      </w:r>
    </w:p>
    <w:p w:rsidR="002935CD" w:rsidRDefault="002935CD" w:rsidP="002935CD">
      <w:pPr>
        <w:pStyle w:val="Textoindependiente"/>
        <w:rPr>
          <w:szCs w:val="24"/>
        </w:rPr>
      </w:pPr>
    </w:p>
    <w:p w:rsidR="002935CD" w:rsidRDefault="002935CD" w:rsidP="002935CD">
      <w:pPr>
        <w:pStyle w:val="Textoindependiente"/>
        <w:rPr>
          <w:szCs w:val="24"/>
        </w:rPr>
      </w:pPr>
      <w:r>
        <w:rPr>
          <w:szCs w:val="24"/>
        </w:rPr>
        <w:tab/>
        <w:t>Dado que no todos los concejales han recibido copia del acta, se deja sobre la mesa este punto y una vez la hayan recibido todos, se propondrá su aprobación en el próximo pleno.</w:t>
      </w:r>
    </w:p>
    <w:p w:rsidR="002935CD" w:rsidRDefault="002935CD" w:rsidP="002935CD">
      <w:pPr>
        <w:pStyle w:val="Textoindependiente"/>
        <w:rPr>
          <w:szCs w:val="24"/>
        </w:rPr>
      </w:pPr>
    </w:p>
    <w:p w:rsidR="002935CD" w:rsidRDefault="002935CD" w:rsidP="002935CD">
      <w:pPr>
        <w:jc w:val="both"/>
        <w:rPr>
          <w:b/>
          <w:sz w:val="24"/>
        </w:rPr>
      </w:pPr>
      <w:r>
        <w:rPr>
          <w:b/>
          <w:sz w:val="24"/>
        </w:rPr>
        <w:t xml:space="preserve">2º.- </w:t>
      </w:r>
      <w:r>
        <w:rPr>
          <w:b/>
          <w:sz w:val="24"/>
          <w:u w:val="single"/>
        </w:rPr>
        <w:t>PERIODICIDAD DE LAS SESIONES DEL PLENO Y DE LA JUNTA DE GOBIERNO LOCAL</w:t>
      </w:r>
      <w:r>
        <w:rPr>
          <w:b/>
          <w:sz w:val="24"/>
        </w:rPr>
        <w:t>.-</w:t>
      </w:r>
    </w:p>
    <w:p w:rsidR="002935CD" w:rsidRDefault="002935CD" w:rsidP="002935CD">
      <w:pPr>
        <w:jc w:val="both"/>
        <w:rPr>
          <w:b/>
          <w:sz w:val="24"/>
        </w:rPr>
      </w:pPr>
    </w:p>
    <w:p w:rsidR="002935CD" w:rsidRDefault="002935CD" w:rsidP="002935CD">
      <w:pPr>
        <w:jc w:val="both"/>
        <w:rPr>
          <w:sz w:val="24"/>
        </w:rPr>
      </w:pPr>
      <w:r>
        <w:rPr>
          <w:sz w:val="24"/>
        </w:rPr>
        <w:t>Dada cuenta de la Propuesta de la Alcaldía de fecha 29 de junio de 2015, cuyo tenor literal es el siguiente:</w:t>
      </w:r>
    </w:p>
    <w:p w:rsidR="002935CD" w:rsidRPr="00216021" w:rsidRDefault="002935CD" w:rsidP="002935CD">
      <w:pPr>
        <w:pStyle w:val="Ttulo2"/>
        <w:ind w:left="1416" w:firstLine="708"/>
        <w:rPr>
          <w:b w:val="0"/>
          <w:color w:val="000000" w:themeColor="text1"/>
          <w:u w:val="single"/>
        </w:rPr>
      </w:pPr>
      <w:r w:rsidRPr="00216021">
        <w:rPr>
          <w:color w:val="000000" w:themeColor="text1"/>
        </w:rPr>
        <w:t>“</w:t>
      </w:r>
      <w:r w:rsidRPr="00216021">
        <w:rPr>
          <w:color w:val="000000" w:themeColor="text1"/>
          <w:u w:val="single"/>
        </w:rPr>
        <w:t>PROPUESTA DE LA ALCALDIA</w:t>
      </w:r>
    </w:p>
    <w:p w:rsidR="002935CD" w:rsidRDefault="002935CD" w:rsidP="002935CD">
      <w:pPr>
        <w:jc w:val="both"/>
        <w:rPr>
          <w:sz w:val="24"/>
        </w:rPr>
      </w:pPr>
    </w:p>
    <w:p w:rsidR="002935CD" w:rsidRDefault="002935CD" w:rsidP="002935CD">
      <w:pPr>
        <w:jc w:val="both"/>
        <w:rPr>
          <w:b/>
          <w:sz w:val="24"/>
        </w:rPr>
      </w:pPr>
      <w:r>
        <w:rPr>
          <w:sz w:val="24"/>
        </w:rPr>
        <w:tab/>
      </w:r>
      <w:r>
        <w:rPr>
          <w:b/>
          <w:sz w:val="24"/>
        </w:rPr>
        <w:t>Asunto: Periodicidad de las Sesiones del Pleno y de la Junta de Gobierno Local.</w:t>
      </w:r>
    </w:p>
    <w:p w:rsidR="002935CD" w:rsidRDefault="002935CD" w:rsidP="002935CD">
      <w:pPr>
        <w:jc w:val="both"/>
        <w:rPr>
          <w:b/>
          <w:sz w:val="24"/>
        </w:rPr>
      </w:pPr>
    </w:p>
    <w:p w:rsidR="002935CD" w:rsidRDefault="002935CD" w:rsidP="002935CD">
      <w:pPr>
        <w:jc w:val="both"/>
        <w:rPr>
          <w:b/>
          <w:sz w:val="12"/>
        </w:rPr>
      </w:pPr>
    </w:p>
    <w:p w:rsidR="002935CD" w:rsidRDefault="002935CD" w:rsidP="002935CD">
      <w:pPr>
        <w:pStyle w:val="Textoindependiente"/>
        <w:rPr>
          <w:b/>
        </w:rPr>
      </w:pPr>
      <w:r>
        <w:tab/>
        <w:t xml:space="preserve">Tras las elecciones locales celebradas el pasado día 22 de mayo y constituida </w:t>
      </w:r>
      <w:smartTag w:uri="urn:schemas-microsoft-com:office:smarttags" w:element="PersonName">
        <w:smartTagPr>
          <w:attr w:name="ProductID" w:val="la Corporaci￳n"/>
        </w:smartTagPr>
        <w:r>
          <w:t>la Corporación</w:t>
        </w:r>
      </w:smartTag>
      <w:r>
        <w:t xml:space="preserve"> en sesión extraordinaria del día 11 de junio de 2.011, y de conformidad con lo dispuesto en los artículos 41 y 78 del R.O.F.R.J. de las Entidades Locales, aprobado por R.D. 2568/1986, de 28 de noviembre.</w:t>
      </w:r>
    </w:p>
    <w:p w:rsidR="002935CD" w:rsidRDefault="002935CD" w:rsidP="002935CD">
      <w:pPr>
        <w:jc w:val="both"/>
        <w:rPr>
          <w:b/>
          <w:sz w:val="12"/>
        </w:rPr>
      </w:pPr>
    </w:p>
    <w:p w:rsidR="002935CD" w:rsidRDefault="002935CD" w:rsidP="002935CD">
      <w:pPr>
        <w:ind w:firstLine="708"/>
        <w:jc w:val="both"/>
        <w:rPr>
          <w:b/>
          <w:sz w:val="24"/>
        </w:rPr>
      </w:pPr>
      <w:r>
        <w:rPr>
          <w:b/>
          <w:sz w:val="24"/>
        </w:rPr>
        <w:t>Se propone al Pleno del Ayuntamiento la adopción del siguiente acuerdo:</w:t>
      </w:r>
    </w:p>
    <w:p w:rsidR="002935CD" w:rsidRDefault="002935CD" w:rsidP="002935CD">
      <w:pPr>
        <w:jc w:val="both"/>
        <w:rPr>
          <w:sz w:val="24"/>
        </w:rPr>
      </w:pPr>
    </w:p>
    <w:p w:rsidR="002935CD" w:rsidRDefault="002935CD" w:rsidP="002935CD">
      <w:pPr>
        <w:ind w:firstLine="708"/>
        <w:jc w:val="both"/>
        <w:rPr>
          <w:sz w:val="24"/>
        </w:rPr>
      </w:pPr>
      <w:r>
        <w:rPr>
          <w:sz w:val="24"/>
        </w:rPr>
        <w:t>Fijar la periodicidad de las sesiones del PLENO y de la JUNTA DE GOBIERNO LOCAL, en los siguientes días:</w:t>
      </w:r>
    </w:p>
    <w:p w:rsidR="002935CD" w:rsidRDefault="002935CD" w:rsidP="002935CD">
      <w:pPr>
        <w:ind w:firstLine="708"/>
        <w:jc w:val="both"/>
        <w:rPr>
          <w:sz w:val="24"/>
        </w:rPr>
      </w:pPr>
    </w:p>
    <w:p w:rsidR="002935CD" w:rsidRDefault="002935CD" w:rsidP="002935CD">
      <w:pPr>
        <w:numPr>
          <w:ilvl w:val="0"/>
          <w:numId w:val="1"/>
        </w:numPr>
        <w:jc w:val="both"/>
        <w:rPr>
          <w:sz w:val="24"/>
        </w:rPr>
      </w:pPr>
      <w:r>
        <w:rPr>
          <w:sz w:val="24"/>
          <w:u w:val="single"/>
        </w:rPr>
        <w:t xml:space="preserve">Sesión del </w:t>
      </w:r>
      <w:r>
        <w:rPr>
          <w:b/>
          <w:sz w:val="24"/>
          <w:u w:val="single"/>
        </w:rPr>
        <w:t>PLENO</w:t>
      </w:r>
      <w:r>
        <w:rPr>
          <w:sz w:val="24"/>
        </w:rPr>
        <w:t>: Último JUEVES de cada mes.</w:t>
      </w:r>
    </w:p>
    <w:p w:rsidR="002935CD" w:rsidRPr="008D2D0F" w:rsidRDefault="002935CD" w:rsidP="002935CD">
      <w:pPr>
        <w:numPr>
          <w:ilvl w:val="0"/>
          <w:numId w:val="1"/>
        </w:numPr>
        <w:jc w:val="both"/>
        <w:rPr>
          <w:sz w:val="24"/>
          <w:u w:val="single"/>
        </w:rPr>
      </w:pPr>
      <w:r>
        <w:rPr>
          <w:sz w:val="24"/>
          <w:u w:val="single"/>
        </w:rPr>
        <w:lastRenderedPageBreak/>
        <w:t xml:space="preserve">Sesiones de la </w:t>
      </w:r>
      <w:r>
        <w:rPr>
          <w:b/>
          <w:sz w:val="24"/>
          <w:u w:val="single"/>
        </w:rPr>
        <w:t>JUNTA DE GOBIERNO LOCAL</w:t>
      </w:r>
      <w:r>
        <w:rPr>
          <w:sz w:val="24"/>
        </w:rPr>
        <w:t>: los 1ºs. y 3ºs. JUEVES de cada mes.”</w:t>
      </w:r>
    </w:p>
    <w:p w:rsidR="002935CD" w:rsidRDefault="002935CD" w:rsidP="002935CD">
      <w:pPr>
        <w:ind w:left="360"/>
        <w:jc w:val="both"/>
        <w:rPr>
          <w:sz w:val="24"/>
        </w:rPr>
      </w:pPr>
    </w:p>
    <w:p w:rsidR="002935CD" w:rsidRDefault="002935CD" w:rsidP="002935CD">
      <w:pPr>
        <w:ind w:left="360"/>
        <w:jc w:val="both"/>
        <w:rPr>
          <w:sz w:val="24"/>
        </w:rPr>
      </w:pPr>
      <w:r w:rsidRPr="008D2D0F">
        <w:rPr>
          <w:sz w:val="24"/>
        </w:rPr>
        <w:t>El Ayuntamiento Pleno, por unanimidad, acuerda aprobar dicha propuesta.</w:t>
      </w:r>
    </w:p>
    <w:p w:rsidR="002935CD" w:rsidRDefault="002935CD" w:rsidP="002935CD">
      <w:pPr>
        <w:ind w:left="360"/>
        <w:jc w:val="both"/>
        <w:rPr>
          <w:sz w:val="24"/>
        </w:rPr>
      </w:pPr>
    </w:p>
    <w:p w:rsidR="002935CD" w:rsidRDefault="002935CD" w:rsidP="002935CD">
      <w:pPr>
        <w:jc w:val="both"/>
        <w:rPr>
          <w:b/>
          <w:sz w:val="24"/>
        </w:rPr>
      </w:pPr>
      <w:r>
        <w:rPr>
          <w:b/>
          <w:sz w:val="24"/>
        </w:rPr>
        <w:t xml:space="preserve">3.- </w:t>
      </w:r>
      <w:r>
        <w:rPr>
          <w:b/>
          <w:sz w:val="24"/>
          <w:u w:val="single"/>
        </w:rPr>
        <w:t xml:space="preserve">NOMBRAMIENTO DE REPRESENTANTES DE </w:t>
      </w:r>
      <w:smartTag w:uri="urn:schemas-microsoft-com:office:smarttags" w:element="PersonName">
        <w:smartTagPr>
          <w:attr w:name="ProductID" w:val="LA CORPORACION EN"/>
        </w:smartTagPr>
        <w:r>
          <w:rPr>
            <w:b/>
            <w:sz w:val="24"/>
            <w:u w:val="single"/>
          </w:rPr>
          <w:t>LA CORPORACION EN</w:t>
        </w:r>
      </w:smartTag>
      <w:r>
        <w:rPr>
          <w:b/>
          <w:sz w:val="24"/>
          <w:u w:val="single"/>
        </w:rPr>
        <w:t xml:space="preserve"> ORGANOS COLEGIADOS</w:t>
      </w:r>
      <w:r>
        <w:rPr>
          <w:b/>
          <w:sz w:val="24"/>
        </w:rPr>
        <w:t>.-</w:t>
      </w:r>
    </w:p>
    <w:p w:rsidR="002935CD" w:rsidRDefault="002935CD" w:rsidP="002935CD">
      <w:pPr>
        <w:jc w:val="both"/>
        <w:rPr>
          <w:b/>
          <w:sz w:val="24"/>
        </w:rPr>
      </w:pPr>
    </w:p>
    <w:p w:rsidR="002935CD" w:rsidRDefault="002935CD" w:rsidP="002935CD">
      <w:pPr>
        <w:jc w:val="both"/>
        <w:rPr>
          <w:sz w:val="24"/>
        </w:rPr>
      </w:pPr>
      <w:r>
        <w:rPr>
          <w:sz w:val="24"/>
        </w:rPr>
        <w:t>Dada cuenta de la Propuesta de la Alcaldía de fecha 29 de junio de 2015, cuyo tenor literal es el siguiente:</w:t>
      </w:r>
    </w:p>
    <w:p w:rsidR="002935CD" w:rsidRDefault="002935CD" w:rsidP="002935CD">
      <w:pPr>
        <w:jc w:val="both"/>
        <w:rPr>
          <w:b/>
          <w:sz w:val="8"/>
        </w:rPr>
      </w:pPr>
    </w:p>
    <w:p w:rsidR="002935CD" w:rsidRPr="00216021" w:rsidRDefault="002935CD" w:rsidP="002935CD">
      <w:pPr>
        <w:pStyle w:val="Ttulo2"/>
        <w:ind w:left="1416" w:firstLine="708"/>
        <w:rPr>
          <w:b w:val="0"/>
          <w:color w:val="000000" w:themeColor="text1"/>
          <w:u w:val="single"/>
        </w:rPr>
      </w:pPr>
      <w:r w:rsidRPr="00216021">
        <w:rPr>
          <w:color w:val="000000" w:themeColor="text1"/>
        </w:rPr>
        <w:t>“</w:t>
      </w:r>
      <w:r w:rsidRPr="00216021">
        <w:rPr>
          <w:color w:val="000000" w:themeColor="text1"/>
          <w:u w:val="single"/>
        </w:rPr>
        <w:t>PROPUESTA DE LA ALCALDIA</w:t>
      </w:r>
    </w:p>
    <w:p w:rsidR="002935CD" w:rsidRDefault="002935CD" w:rsidP="002935CD">
      <w:pPr>
        <w:jc w:val="both"/>
        <w:rPr>
          <w:b/>
          <w:sz w:val="24"/>
        </w:rPr>
      </w:pPr>
    </w:p>
    <w:p w:rsidR="002935CD" w:rsidRDefault="002935CD" w:rsidP="002935CD">
      <w:pPr>
        <w:jc w:val="both"/>
        <w:rPr>
          <w:b/>
          <w:sz w:val="12"/>
        </w:rPr>
      </w:pPr>
    </w:p>
    <w:p w:rsidR="002935CD" w:rsidRPr="008D2D0F" w:rsidRDefault="002935CD" w:rsidP="002935CD">
      <w:pPr>
        <w:pStyle w:val="Textoindependiente"/>
        <w:rPr>
          <w:b/>
          <w:color w:val="000000" w:themeColor="text1"/>
          <w:szCs w:val="24"/>
        </w:rPr>
      </w:pPr>
      <w:r>
        <w:tab/>
      </w:r>
      <w:r w:rsidRPr="008D2D0F">
        <w:rPr>
          <w:color w:val="000000" w:themeColor="text1"/>
          <w:szCs w:val="24"/>
        </w:rPr>
        <w:t>Dada cuenta de la necesidad de proceder al nombramiento de representantes de esta Corporación en los distintos órganos colegiados, e independientemente de las delegaciones específicas que puedan ser nombradas para un asunto determinado, según lo dispuesto en los artículos 120 y 121 del R.O.F.R.J. de las Entidades Locales.</w:t>
      </w:r>
    </w:p>
    <w:p w:rsidR="002935CD" w:rsidRPr="008D2D0F" w:rsidRDefault="002935CD" w:rsidP="002935CD">
      <w:pPr>
        <w:jc w:val="both"/>
        <w:rPr>
          <w:b/>
          <w:color w:val="000000" w:themeColor="text1"/>
          <w:sz w:val="24"/>
          <w:szCs w:val="24"/>
        </w:rPr>
      </w:pPr>
    </w:p>
    <w:p w:rsidR="002935CD" w:rsidRPr="008D2D0F" w:rsidRDefault="002935CD" w:rsidP="002935CD">
      <w:pPr>
        <w:ind w:firstLine="708"/>
        <w:jc w:val="both"/>
        <w:rPr>
          <w:b/>
          <w:color w:val="000000" w:themeColor="text1"/>
          <w:sz w:val="24"/>
          <w:szCs w:val="24"/>
        </w:rPr>
      </w:pPr>
      <w:r w:rsidRPr="008D2D0F">
        <w:rPr>
          <w:b/>
          <w:color w:val="000000" w:themeColor="text1"/>
          <w:sz w:val="24"/>
          <w:szCs w:val="24"/>
        </w:rPr>
        <w:t>Se propone al Pleno del Ayuntamiento nombrar los siguientes representantes en órganos colegiados:</w:t>
      </w:r>
    </w:p>
    <w:p w:rsidR="002935CD" w:rsidRPr="008D2D0F" w:rsidRDefault="002935CD" w:rsidP="002935CD">
      <w:pPr>
        <w:ind w:firstLine="708"/>
        <w:jc w:val="both"/>
        <w:rPr>
          <w:b/>
          <w:color w:val="000000" w:themeColor="text1"/>
          <w:sz w:val="24"/>
          <w:szCs w:val="24"/>
        </w:rPr>
      </w:pPr>
    </w:p>
    <w:p w:rsidR="002935CD" w:rsidRPr="008D2D0F" w:rsidRDefault="002935CD" w:rsidP="002935CD">
      <w:pPr>
        <w:numPr>
          <w:ilvl w:val="0"/>
          <w:numId w:val="2"/>
        </w:numPr>
        <w:jc w:val="both"/>
        <w:rPr>
          <w:color w:val="000000" w:themeColor="text1"/>
          <w:sz w:val="24"/>
          <w:szCs w:val="24"/>
        </w:rPr>
      </w:pPr>
      <w:r w:rsidRPr="008D2D0F">
        <w:rPr>
          <w:color w:val="000000" w:themeColor="text1"/>
          <w:sz w:val="24"/>
          <w:szCs w:val="24"/>
        </w:rPr>
        <w:t xml:space="preserve">En el </w:t>
      </w:r>
      <w:r w:rsidRPr="008D2D0F">
        <w:rPr>
          <w:b/>
          <w:color w:val="000000" w:themeColor="text1"/>
          <w:sz w:val="24"/>
          <w:szCs w:val="24"/>
        </w:rPr>
        <w:t>Colegio Público Comarcal “Maestro D. Victorio Montes”, de Venta del Moro</w:t>
      </w:r>
      <w:r w:rsidRPr="008D2D0F">
        <w:rPr>
          <w:color w:val="000000" w:themeColor="text1"/>
          <w:sz w:val="24"/>
          <w:szCs w:val="24"/>
        </w:rPr>
        <w:t>:</w:t>
      </w:r>
    </w:p>
    <w:p w:rsidR="002935CD" w:rsidRPr="008D2D0F" w:rsidRDefault="002935CD" w:rsidP="002935CD">
      <w:pPr>
        <w:ind w:left="1416" w:firstLine="708"/>
        <w:rPr>
          <w:b/>
          <w:color w:val="000000" w:themeColor="text1"/>
          <w:sz w:val="24"/>
          <w:szCs w:val="24"/>
        </w:rPr>
      </w:pPr>
      <w:r w:rsidRPr="008D2D0F">
        <w:rPr>
          <w:b/>
          <w:color w:val="000000" w:themeColor="text1"/>
          <w:sz w:val="24"/>
          <w:szCs w:val="24"/>
        </w:rPr>
        <w:t>Dª. BEGOÑA HERNÁNDEZ BORJA</w:t>
      </w:r>
    </w:p>
    <w:p w:rsidR="002935CD" w:rsidRPr="008D2D0F" w:rsidRDefault="002935CD" w:rsidP="002935CD">
      <w:pPr>
        <w:jc w:val="both"/>
        <w:rPr>
          <w:color w:val="000000" w:themeColor="text1"/>
          <w:sz w:val="24"/>
          <w:szCs w:val="24"/>
        </w:rPr>
      </w:pPr>
    </w:p>
    <w:p w:rsidR="002935CD" w:rsidRPr="008D2D0F" w:rsidRDefault="002935CD" w:rsidP="002935CD">
      <w:pPr>
        <w:numPr>
          <w:ilvl w:val="0"/>
          <w:numId w:val="3"/>
        </w:numPr>
        <w:jc w:val="both"/>
        <w:rPr>
          <w:color w:val="000000" w:themeColor="text1"/>
          <w:sz w:val="24"/>
          <w:szCs w:val="24"/>
        </w:rPr>
      </w:pPr>
      <w:r w:rsidRPr="008D2D0F">
        <w:rPr>
          <w:color w:val="000000" w:themeColor="text1"/>
          <w:sz w:val="24"/>
          <w:szCs w:val="24"/>
        </w:rPr>
        <w:t xml:space="preserve">En el </w:t>
      </w:r>
      <w:r w:rsidRPr="008D2D0F">
        <w:rPr>
          <w:b/>
          <w:color w:val="000000" w:themeColor="text1"/>
          <w:sz w:val="24"/>
          <w:szCs w:val="24"/>
        </w:rPr>
        <w:t>Colegio Público “Las Salinas”, de la aldea de Jaraguas</w:t>
      </w:r>
      <w:r w:rsidRPr="008D2D0F">
        <w:rPr>
          <w:color w:val="000000" w:themeColor="text1"/>
          <w:sz w:val="24"/>
          <w:szCs w:val="24"/>
        </w:rPr>
        <w:t>:</w:t>
      </w:r>
    </w:p>
    <w:p w:rsidR="002935CD" w:rsidRPr="008D2D0F" w:rsidRDefault="002935CD" w:rsidP="002935CD">
      <w:pPr>
        <w:ind w:left="1416" w:firstLine="708"/>
        <w:rPr>
          <w:b/>
          <w:color w:val="000000" w:themeColor="text1"/>
          <w:sz w:val="24"/>
          <w:szCs w:val="24"/>
        </w:rPr>
      </w:pPr>
      <w:r w:rsidRPr="008D2D0F">
        <w:rPr>
          <w:b/>
          <w:color w:val="000000" w:themeColor="text1"/>
          <w:sz w:val="24"/>
          <w:szCs w:val="24"/>
        </w:rPr>
        <w:t>Dª. BEGOÑA HERNÁNDEZ BORJA</w:t>
      </w:r>
    </w:p>
    <w:p w:rsidR="002935CD" w:rsidRPr="008D2D0F" w:rsidRDefault="002935CD" w:rsidP="002935CD">
      <w:pPr>
        <w:jc w:val="both"/>
        <w:rPr>
          <w:color w:val="000000" w:themeColor="text1"/>
          <w:sz w:val="24"/>
          <w:szCs w:val="24"/>
        </w:rPr>
      </w:pPr>
    </w:p>
    <w:p w:rsidR="002935CD" w:rsidRPr="008D2D0F" w:rsidRDefault="002935CD" w:rsidP="002935CD">
      <w:pPr>
        <w:numPr>
          <w:ilvl w:val="0"/>
          <w:numId w:val="4"/>
        </w:numPr>
        <w:jc w:val="both"/>
        <w:rPr>
          <w:color w:val="000000" w:themeColor="text1"/>
          <w:sz w:val="24"/>
          <w:szCs w:val="24"/>
        </w:rPr>
      </w:pPr>
      <w:r w:rsidRPr="008D2D0F">
        <w:rPr>
          <w:color w:val="000000" w:themeColor="text1"/>
          <w:sz w:val="24"/>
          <w:szCs w:val="24"/>
        </w:rPr>
        <w:t xml:space="preserve">En la </w:t>
      </w:r>
      <w:r w:rsidRPr="008D2D0F">
        <w:rPr>
          <w:b/>
          <w:color w:val="000000" w:themeColor="text1"/>
          <w:sz w:val="24"/>
          <w:szCs w:val="24"/>
        </w:rPr>
        <w:t>Mancomunidad del Interior “Tierra del Vino”:</w:t>
      </w:r>
    </w:p>
    <w:p w:rsidR="002935CD" w:rsidRPr="008D2D0F" w:rsidRDefault="002935CD" w:rsidP="002935CD">
      <w:pPr>
        <w:ind w:left="1416"/>
        <w:jc w:val="both"/>
        <w:rPr>
          <w:b/>
          <w:color w:val="000000" w:themeColor="text1"/>
          <w:sz w:val="24"/>
          <w:szCs w:val="24"/>
        </w:rPr>
      </w:pPr>
      <w:r w:rsidRPr="008D2D0F">
        <w:rPr>
          <w:color w:val="000000" w:themeColor="text1"/>
          <w:sz w:val="24"/>
          <w:szCs w:val="24"/>
        </w:rPr>
        <w:tab/>
      </w:r>
      <w:r w:rsidRPr="008D2D0F">
        <w:rPr>
          <w:b/>
          <w:color w:val="000000" w:themeColor="text1"/>
          <w:sz w:val="24"/>
          <w:szCs w:val="24"/>
        </w:rPr>
        <w:t>D. LUÍS FRANCISCO LÓPEZ YEVES</w:t>
      </w:r>
    </w:p>
    <w:p w:rsidR="002935CD" w:rsidRPr="008D2D0F" w:rsidRDefault="002935CD" w:rsidP="002935CD">
      <w:pPr>
        <w:ind w:left="1416"/>
        <w:jc w:val="both"/>
        <w:rPr>
          <w:b/>
          <w:color w:val="000000" w:themeColor="text1"/>
          <w:sz w:val="24"/>
          <w:szCs w:val="24"/>
        </w:rPr>
      </w:pPr>
      <w:r w:rsidRPr="008D2D0F">
        <w:rPr>
          <w:color w:val="000000" w:themeColor="text1"/>
          <w:sz w:val="24"/>
          <w:szCs w:val="24"/>
        </w:rPr>
        <w:tab/>
      </w:r>
      <w:r w:rsidRPr="008D2D0F">
        <w:rPr>
          <w:b/>
          <w:color w:val="000000" w:themeColor="text1"/>
          <w:sz w:val="24"/>
          <w:szCs w:val="24"/>
        </w:rPr>
        <w:t>Dª. BEGOÑA RUIZ BLASCO</w:t>
      </w:r>
    </w:p>
    <w:p w:rsidR="002935CD" w:rsidRPr="008D2D0F" w:rsidRDefault="002935CD" w:rsidP="002935CD">
      <w:pPr>
        <w:ind w:left="1416"/>
        <w:jc w:val="both"/>
        <w:rPr>
          <w:color w:val="000000" w:themeColor="text1"/>
          <w:sz w:val="24"/>
          <w:szCs w:val="24"/>
        </w:rPr>
      </w:pPr>
    </w:p>
    <w:p w:rsidR="002935CD" w:rsidRPr="008D2D0F" w:rsidRDefault="002935CD" w:rsidP="002935CD">
      <w:pPr>
        <w:numPr>
          <w:ilvl w:val="0"/>
          <w:numId w:val="5"/>
        </w:numPr>
        <w:jc w:val="both"/>
        <w:rPr>
          <w:color w:val="000000" w:themeColor="text1"/>
          <w:sz w:val="24"/>
          <w:szCs w:val="24"/>
        </w:rPr>
      </w:pPr>
      <w:r w:rsidRPr="008D2D0F">
        <w:rPr>
          <w:color w:val="000000" w:themeColor="text1"/>
          <w:sz w:val="24"/>
          <w:szCs w:val="24"/>
        </w:rPr>
        <w:t xml:space="preserve">En la </w:t>
      </w:r>
      <w:r w:rsidRPr="008D2D0F">
        <w:rPr>
          <w:b/>
          <w:color w:val="000000" w:themeColor="text1"/>
          <w:sz w:val="24"/>
          <w:szCs w:val="24"/>
        </w:rPr>
        <w:t>Junta Rectora del Parque Natural de las Hoces del Cabriel</w:t>
      </w:r>
    </w:p>
    <w:p w:rsidR="002935CD" w:rsidRPr="008D2D0F" w:rsidRDefault="002935CD" w:rsidP="002935CD">
      <w:pPr>
        <w:pStyle w:val="Prrafodelista"/>
        <w:ind w:left="1776" w:firstLine="348"/>
        <w:rPr>
          <w:color w:val="000000" w:themeColor="text1"/>
          <w:sz w:val="24"/>
          <w:szCs w:val="24"/>
        </w:rPr>
      </w:pPr>
      <w:r w:rsidRPr="008D2D0F">
        <w:rPr>
          <w:color w:val="000000" w:themeColor="text1"/>
          <w:sz w:val="24"/>
          <w:szCs w:val="24"/>
        </w:rPr>
        <w:t xml:space="preserve">Titular: </w:t>
      </w:r>
      <w:r w:rsidRPr="008D2D0F">
        <w:rPr>
          <w:b/>
          <w:color w:val="000000" w:themeColor="text1"/>
          <w:sz w:val="24"/>
          <w:szCs w:val="24"/>
        </w:rPr>
        <w:t>D. LUÍS FRANCISCO LÓPEZ YEVES</w:t>
      </w:r>
    </w:p>
    <w:p w:rsidR="002935CD" w:rsidRPr="008D2D0F" w:rsidRDefault="002935CD" w:rsidP="002935CD">
      <w:pPr>
        <w:ind w:left="1416" w:firstLine="708"/>
        <w:rPr>
          <w:b/>
          <w:color w:val="000000" w:themeColor="text1"/>
          <w:sz w:val="24"/>
          <w:szCs w:val="24"/>
        </w:rPr>
      </w:pPr>
      <w:r w:rsidRPr="008D2D0F">
        <w:rPr>
          <w:color w:val="000000" w:themeColor="text1"/>
          <w:sz w:val="24"/>
          <w:szCs w:val="24"/>
        </w:rPr>
        <w:t xml:space="preserve">Suplente: </w:t>
      </w:r>
      <w:r w:rsidRPr="008D2D0F">
        <w:rPr>
          <w:b/>
          <w:color w:val="000000" w:themeColor="text1"/>
          <w:sz w:val="24"/>
          <w:szCs w:val="24"/>
        </w:rPr>
        <w:t>Dª. BEGOÑA RUIZ BLASCO</w:t>
      </w:r>
    </w:p>
    <w:p w:rsidR="002935CD" w:rsidRPr="008D2D0F" w:rsidRDefault="002935CD" w:rsidP="002935CD">
      <w:pPr>
        <w:jc w:val="both"/>
        <w:rPr>
          <w:color w:val="000000" w:themeColor="text1"/>
          <w:sz w:val="24"/>
          <w:szCs w:val="24"/>
        </w:rPr>
      </w:pPr>
    </w:p>
    <w:p w:rsidR="002935CD" w:rsidRPr="008D2D0F" w:rsidRDefault="002935CD" w:rsidP="002935CD">
      <w:pPr>
        <w:numPr>
          <w:ilvl w:val="0"/>
          <w:numId w:val="5"/>
        </w:numPr>
        <w:jc w:val="both"/>
        <w:rPr>
          <w:color w:val="000000" w:themeColor="text1"/>
          <w:sz w:val="24"/>
          <w:szCs w:val="24"/>
        </w:rPr>
      </w:pPr>
      <w:r w:rsidRPr="008D2D0F">
        <w:rPr>
          <w:color w:val="000000" w:themeColor="text1"/>
          <w:sz w:val="24"/>
          <w:szCs w:val="24"/>
        </w:rPr>
        <w:t xml:space="preserve">En el </w:t>
      </w:r>
      <w:r w:rsidRPr="008D2D0F">
        <w:rPr>
          <w:b/>
          <w:color w:val="000000" w:themeColor="text1"/>
          <w:sz w:val="24"/>
          <w:szCs w:val="24"/>
        </w:rPr>
        <w:t>Consorcio Valencia Interior</w:t>
      </w:r>
    </w:p>
    <w:p w:rsidR="002935CD" w:rsidRPr="008D2D0F" w:rsidRDefault="002935CD" w:rsidP="002935CD">
      <w:pPr>
        <w:pStyle w:val="Prrafodelista"/>
        <w:ind w:left="1428" w:firstLine="696"/>
        <w:rPr>
          <w:color w:val="000000" w:themeColor="text1"/>
          <w:sz w:val="24"/>
          <w:szCs w:val="24"/>
        </w:rPr>
      </w:pPr>
      <w:r w:rsidRPr="008D2D0F">
        <w:rPr>
          <w:color w:val="000000" w:themeColor="text1"/>
          <w:sz w:val="24"/>
          <w:szCs w:val="24"/>
        </w:rPr>
        <w:t xml:space="preserve">Titular: </w:t>
      </w:r>
      <w:r w:rsidRPr="008D2D0F">
        <w:rPr>
          <w:b/>
          <w:color w:val="000000" w:themeColor="text1"/>
          <w:sz w:val="24"/>
          <w:szCs w:val="24"/>
        </w:rPr>
        <w:t>D. LUÍS FRANCISCO LÓPEZ YEVES</w:t>
      </w:r>
    </w:p>
    <w:p w:rsidR="002935CD" w:rsidRPr="008D2D0F" w:rsidRDefault="002935CD" w:rsidP="002935CD">
      <w:pPr>
        <w:pStyle w:val="Ttulo4"/>
        <w:ind w:left="1416" w:firstLine="708"/>
        <w:rPr>
          <w:rFonts w:ascii="Times New Roman" w:hAnsi="Times New Roman" w:cs="Times New Roman"/>
          <w:b w:val="0"/>
          <w:color w:val="000000" w:themeColor="text1"/>
          <w:sz w:val="24"/>
          <w:szCs w:val="24"/>
        </w:rPr>
      </w:pPr>
      <w:r w:rsidRPr="00216021">
        <w:rPr>
          <w:rFonts w:ascii="Times New Roman" w:hAnsi="Times New Roman" w:cs="Times New Roman"/>
          <w:b w:val="0"/>
          <w:i w:val="0"/>
          <w:color w:val="000000" w:themeColor="text1"/>
          <w:sz w:val="24"/>
          <w:szCs w:val="24"/>
        </w:rPr>
        <w:t>Suplente:</w:t>
      </w:r>
      <w:r w:rsidRPr="008D2D0F">
        <w:rPr>
          <w:rFonts w:ascii="Times New Roman" w:hAnsi="Times New Roman" w:cs="Times New Roman"/>
          <w:color w:val="000000" w:themeColor="text1"/>
          <w:sz w:val="24"/>
          <w:szCs w:val="24"/>
        </w:rPr>
        <w:t xml:space="preserve"> D. RICARDO YEVES ORTIZ</w:t>
      </w:r>
    </w:p>
    <w:p w:rsidR="002935CD" w:rsidRPr="008D2D0F" w:rsidRDefault="002935CD" w:rsidP="002935CD">
      <w:pPr>
        <w:jc w:val="both"/>
        <w:rPr>
          <w:color w:val="000000" w:themeColor="text1"/>
          <w:sz w:val="24"/>
          <w:szCs w:val="24"/>
        </w:rPr>
      </w:pPr>
    </w:p>
    <w:p w:rsidR="002935CD" w:rsidRPr="008D2D0F" w:rsidRDefault="002935CD" w:rsidP="002935CD">
      <w:pPr>
        <w:numPr>
          <w:ilvl w:val="0"/>
          <w:numId w:val="5"/>
        </w:numPr>
        <w:jc w:val="both"/>
        <w:rPr>
          <w:color w:val="000000" w:themeColor="text1"/>
          <w:sz w:val="24"/>
          <w:szCs w:val="24"/>
        </w:rPr>
      </w:pPr>
      <w:r w:rsidRPr="008D2D0F">
        <w:rPr>
          <w:color w:val="000000" w:themeColor="text1"/>
          <w:sz w:val="24"/>
          <w:szCs w:val="24"/>
        </w:rPr>
        <w:t xml:space="preserve">En los </w:t>
      </w:r>
      <w:r w:rsidRPr="008D2D0F">
        <w:rPr>
          <w:b/>
          <w:color w:val="000000" w:themeColor="text1"/>
          <w:sz w:val="24"/>
          <w:szCs w:val="24"/>
        </w:rPr>
        <w:t>órganos de representación del Grupo de Acción Local 5, así como la Asociación del Llano de Chiva a la Plana de Utiel (Ayudas RURALTER-LEADER):</w:t>
      </w:r>
      <w:r w:rsidRPr="008D2D0F">
        <w:rPr>
          <w:color w:val="000000" w:themeColor="text1"/>
          <w:sz w:val="24"/>
          <w:szCs w:val="24"/>
        </w:rPr>
        <w:t xml:space="preserve"> </w:t>
      </w:r>
    </w:p>
    <w:p w:rsidR="002935CD" w:rsidRPr="008D2D0F" w:rsidRDefault="002935CD" w:rsidP="002935CD">
      <w:pPr>
        <w:ind w:left="2124"/>
        <w:jc w:val="both"/>
        <w:rPr>
          <w:color w:val="000000" w:themeColor="text1"/>
          <w:sz w:val="24"/>
          <w:szCs w:val="24"/>
        </w:rPr>
      </w:pPr>
      <w:r w:rsidRPr="008D2D0F">
        <w:rPr>
          <w:color w:val="000000" w:themeColor="text1"/>
          <w:sz w:val="24"/>
          <w:szCs w:val="24"/>
        </w:rPr>
        <w:t>Titular:</w:t>
      </w:r>
      <w:r w:rsidRPr="008D2D0F">
        <w:rPr>
          <w:b/>
          <w:color w:val="000000" w:themeColor="text1"/>
          <w:sz w:val="24"/>
          <w:szCs w:val="24"/>
        </w:rPr>
        <w:t xml:space="preserve"> D. LUÍS FRANCISCO LÓPEZ YEVES</w:t>
      </w:r>
      <w:r w:rsidRPr="008D2D0F">
        <w:rPr>
          <w:color w:val="000000" w:themeColor="text1"/>
          <w:sz w:val="24"/>
          <w:szCs w:val="24"/>
        </w:rPr>
        <w:tab/>
      </w:r>
    </w:p>
    <w:p w:rsidR="002935CD" w:rsidRPr="008D2D0F" w:rsidRDefault="002935CD" w:rsidP="002935CD">
      <w:pPr>
        <w:ind w:left="2124"/>
        <w:jc w:val="both"/>
        <w:rPr>
          <w:color w:val="000000" w:themeColor="text1"/>
          <w:sz w:val="24"/>
          <w:szCs w:val="24"/>
        </w:rPr>
      </w:pPr>
      <w:r w:rsidRPr="008D2D0F">
        <w:rPr>
          <w:color w:val="000000" w:themeColor="text1"/>
          <w:sz w:val="24"/>
          <w:szCs w:val="24"/>
        </w:rPr>
        <w:t xml:space="preserve">Suplente: </w:t>
      </w:r>
      <w:r w:rsidRPr="008D2D0F">
        <w:rPr>
          <w:b/>
          <w:color w:val="000000" w:themeColor="text1"/>
          <w:sz w:val="24"/>
          <w:szCs w:val="24"/>
        </w:rPr>
        <w:t>D. FERNANDO OLIVARES FERNÁNDEZ</w:t>
      </w:r>
    </w:p>
    <w:p w:rsidR="002935CD" w:rsidRPr="008D2D0F" w:rsidRDefault="002935CD" w:rsidP="002935CD">
      <w:pPr>
        <w:ind w:left="2124" w:firstLine="708"/>
        <w:jc w:val="both"/>
        <w:rPr>
          <w:color w:val="000000" w:themeColor="text1"/>
          <w:sz w:val="24"/>
          <w:szCs w:val="24"/>
        </w:rPr>
      </w:pPr>
    </w:p>
    <w:p w:rsidR="002935CD" w:rsidRPr="008D2D0F" w:rsidRDefault="002935CD" w:rsidP="002935CD">
      <w:pPr>
        <w:numPr>
          <w:ilvl w:val="0"/>
          <w:numId w:val="6"/>
        </w:numPr>
        <w:jc w:val="both"/>
        <w:rPr>
          <w:color w:val="000000" w:themeColor="text1"/>
          <w:sz w:val="24"/>
          <w:szCs w:val="24"/>
        </w:rPr>
      </w:pPr>
      <w:r w:rsidRPr="008D2D0F">
        <w:rPr>
          <w:color w:val="000000" w:themeColor="text1"/>
          <w:sz w:val="24"/>
          <w:szCs w:val="24"/>
        </w:rPr>
        <w:lastRenderedPageBreak/>
        <w:t xml:space="preserve">En el </w:t>
      </w:r>
      <w:r w:rsidRPr="008D2D0F">
        <w:rPr>
          <w:b/>
          <w:color w:val="000000" w:themeColor="text1"/>
          <w:sz w:val="24"/>
          <w:szCs w:val="24"/>
        </w:rPr>
        <w:t>Consorcio Provincial de Bomberos de Valencia</w:t>
      </w:r>
      <w:r w:rsidRPr="008D2D0F">
        <w:rPr>
          <w:color w:val="000000" w:themeColor="text1"/>
          <w:sz w:val="24"/>
          <w:szCs w:val="24"/>
        </w:rPr>
        <w:t>:</w:t>
      </w:r>
    </w:p>
    <w:p w:rsidR="002935CD" w:rsidRPr="008D2D0F" w:rsidRDefault="002935CD" w:rsidP="002935CD">
      <w:pPr>
        <w:ind w:left="1416" w:firstLine="708"/>
        <w:rPr>
          <w:b/>
          <w:color w:val="000000" w:themeColor="text1"/>
          <w:sz w:val="24"/>
          <w:szCs w:val="24"/>
        </w:rPr>
      </w:pPr>
      <w:r w:rsidRPr="008D2D0F">
        <w:rPr>
          <w:b/>
          <w:color w:val="000000" w:themeColor="text1"/>
          <w:sz w:val="24"/>
          <w:szCs w:val="24"/>
        </w:rPr>
        <w:t>Dª. BEGOÑA RUIZ BLASCO</w:t>
      </w:r>
    </w:p>
    <w:p w:rsidR="002935CD" w:rsidRPr="008D2D0F" w:rsidRDefault="002935CD" w:rsidP="002935CD">
      <w:pPr>
        <w:jc w:val="both"/>
        <w:rPr>
          <w:color w:val="000000" w:themeColor="text1"/>
          <w:sz w:val="24"/>
          <w:szCs w:val="24"/>
        </w:rPr>
      </w:pPr>
    </w:p>
    <w:p w:rsidR="002935CD" w:rsidRPr="008D2D0F" w:rsidRDefault="002935CD" w:rsidP="002935CD">
      <w:pPr>
        <w:numPr>
          <w:ilvl w:val="0"/>
          <w:numId w:val="7"/>
        </w:numPr>
        <w:jc w:val="both"/>
        <w:rPr>
          <w:color w:val="000000" w:themeColor="text1"/>
          <w:sz w:val="24"/>
          <w:szCs w:val="24"/>
        </w:rPr>
      </w:pPr>
      <w:r w:rsidRPr="008D2D0F">
        <w:rPr>
          <w:color w:val="000000" w:themeColor="text1"/>
          <w:sz w:val="24"/>
          <w:szCs w:val="24"/>
        </w:rPr>
        <w:t xml:space="preserve">En la </w:t>
      </w:r>
      <w:r w:rsidRPr="008D2D0F">
        <w:rPr>
          <w:b/>
          <w:color w:val="000000" w:themeColor="text1"/>
          <w:sz w:val="24"/>
          <w:szCs w:val="24"/>
        </w:rPr>
        <w:t>Asociación Red de Municipios Valencianos Hacia la Sostenibilidad</w:t>
      </w:r>
      <w:r w:rsidRPr="008D2D0F">
        <w:rPr>
          <w:color w:val="000000" w:themeColor="text1"/>
          <w:sz w:val="24"/>
          <w:szCs w:val="24"/>
        </w:rPr>
        <w:t>:</w:t>
      </w:r>
    </w:p>
    <w:p w:rsidR="002935CD" w:rsidRPr="008D2D0F" w:rsidRDefault="002935CD" w:rsidP="002935CD">
      <w:pPr>
        <w:pStyle w:val="Ttulo4"/>
        <w:rPr>
          <w:rFonts w:ascii="Times New Roman" w:hAnsi="Times New Roman" w:cs="Times New Roman"/>
          <w:color w:val="000000" w:themeColor="text1"/>
          <w:sz w:val="24"/>
          <w:szCs w:val="24"/>
        </w:rPr>
      </w:pPr>
      <w:r w:rsidRPr="008D2D0F">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D2D0F">
        <w:rPr>
          <w:rFonts w:ascii="Times New Roman" w:hAnsi="Times New Roman" w:cs="Times New Roman"/>
          <w:b w:val="0"/>
          <w:i w:val="0"/>
          <w:color w:val="000000" w:themeColor="text1"/>
          <w:sz w:val="24"/>
          <w:szCs w:val="24"/>
        </w:rPr>
        <w:t>Titular:</w:t>
      </w:r>
      <w:r w:rsidRPr="008D2D0F">
        <w:rPr>
          <w:rFonts w:ascii="Times New Roman" w:hAnsi="Times New Roman" w:cs="Times New Roman"/>
          <w:color w:val="000000" w:themeColor="text1"/>
          <w:sz w:val="24"/>
          <w:szCs w:val="24"/>
        </w:rPr>
        <w:t xml:space="preserve"> D. FERNANDO OLIVARES FERNÁNDEZ</w:t>
      </w:r>
    </w:p>
    <w:p w:rsidR="002935CD" w:rsidRPr="005F5A71" w:rsidRDefault="002935CD" w:rsidP="002935CD">
      <w:pPr>
        <w:pStyle w:val="Ttulo4"/>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D2D0F">
        <w:rPr>
          <w:rFonts w:ascii="Times New Roman" w:hAnsi="Times New Roman" w:cs="Times New Roman"/>
          <w:b w:val="0"/>
          <w:i w:val="0"/>
          <w:color w:val="000000" w:themeColor="text1"/>
          <w:sz w:val="24"/>
          <w:szCs w:val="24"/>
        </w:rPr>
        <w:t>Suplente:</w:t>
      </w:r>
      <w:r w:rsidRPr="008D2D0F">
        <w:rPr>
          <w:rFonts w:ascii="Times New Roman" w:hAnsi="Times New Roman" w:cs="Times New Roman"/>
          <w:color w:val="000000" w:themeColor="text1"/>
          <w:sz w:val="24"/>
          <w:szCs w:val="24"/>
        </w:rPr>
        <w:t xml:space="preserve"> D. RICARDO YEVES ORTIZ</w:t>
      </w:r>
    </w:p>
    <w:p w:rsidR="002935CD" w:rsidRPr="00C044ED" w:rsidRDefault="002935CD" w:rsidP="002935CD"/>
    <w:p w:rsidR="002935CD" w:rsidRDefault="002935CD" w:rsidP="002935CD">
      <w:pPr>
        <w:jc w:val="both"/>
        <w:rPr>
          <w:sz w:val="24"/>
        </w:rPr>
      </w:pPr>
      <w:r>
        <w:rPr>
          <w:sz w:val="24"/>
        </w:rPr>
        <w:tab/>
      </w:r>
      <w:r w:rsidRPr="008D2D0F">
        <w:rPr>
          <w:sz w:val="24"/>
        </w:rPr>
        <w:t>El Ayuntamiento Pleno, p</w:t>
      </w:r>
      <w:r>
        <w:rPr>
          <w:sz w:val="24"/>
        </w:rPr>
        <w:t>or seis votos a favor de los miembros del grupo municipal popular y tres abstenciones de los miembros del grupo municipal socialista</w:t>
      </w:r>
      <w:r w:rsidRPr="008D2D0F">
        <w:rPr>
          <w:sz w:val="24"/>
        </w:rPr>
        <w:t>, acuerda aprobar dicha propuesta.</w:t>
      </w:r>
    </w:p>
    <w:p w:rsidR="002935CD" w:rsidRPr="008D2D0F" w:rsidRDefault="002935CD" w:rsidP="002935CD">
      <w:pPr>
        <w:ind w:left="360"/>
        <w:jc w:val="both"/>
        <w:rPr>
          <w:sz w:val="24"/>
          <w:u w:val="single"/>
        </w:rPr>
      </w:pPr>
    </w:p>
    <w:p w:rsidR="002935CD" w:rsidRDefault="002935CD" w:rsidP="002935CD">
      <w:pPr>
        <w:jc w:val="both"/>
        <w:rPr>
          <w:b/>
          <w:sz w:val="24"/>
        </w:rPr>
      </w:pPr>
      <w:r>
        <w:rPr>
          <w:b/>
          <w:sz w:val="24"/>
        </w:rPr>
        <w:t xml:space="preserve">4º.- </w:t>
      </w:r>
      <w:r>
        <w:rPr>
          <w:b/>
          <w:sz w:val="24"/>
          <w:u w:val="single"/>
        </w:rPr>
        <w:t xml:space="preserve">CONOCIMIENTO DE LAS RESOLUCIONES DE </w:t>
      </w:r>
      <w:smartTag w:uri="urn:schemas-microsoft-com:office:smarttags" w:element="PersonName">
        <w:smartTagPr>
          <w:attr w:name="ProductID" w:val="LA ALCALDIA EN"/>
        </w:smartTagPr>
        <w:r>
          <w:rPr>
            <w:b/>
            <w:sz w:val="24"/>
            <w:u w:val="single"/>
          </w:rPr>
          <w:t>LA ALCALDIA EN</w:t>
        </w:r>
      </w:smartTag>
      <w:r>
        <w:rPr>
          <w:b/>
          <w:sz w:val="24"/>
          <w:u w:val="single"/>
        </w:rPr>
        <w:t xml:space="preserve"> MATERIA DE NOMBRAMIENTOS DE TENIENTES DE ALCALDE. MIEMBROS DE LA JUNTA DE GOBIERNO Y DELEGACIONES DE LA ALCALDIA</w:t>
      </w:r>
      <w:r>
        <w:rPr>
          <w:b/>
          <w:sz w:val="24"/>
        </w:rPr>
        <w:t>.-</w:t>
      </w:r>
    </w:p>
    <w:p w:rsidR="002935CD" w:rsidRDefault="002935CD" w:rsidP="002935CD">
      <w:pPr>
        <w:jc w:val="both"/>
        <w:rPr>
          <w:sz w:val="24"/>
        </w:rPr>
      </w:pPr>
    </w:p>
    <w:p w:rsidR="002935CD" w:rsidRDefault="002935CD" w:rsidP="002935CD">
      <w:pPr>
        <w:jc w:val="both"/>
        <w:rPr>
          <w:sz w:val="24"/>
        </w:rPr>
      </w:pPr>
      <w:r>
        <w:rPr>
          <w:sz w:val="24"/>
        </w:rPr>
        <w:tab/>
        <w:t>Se da cuenta al Pleno de las siguientes resoluciones de Alcaldía</w:t>
      </w:r>
      <w:r>
        <w:rPr>
          <w:b/>
          <w:sz w:val="24"/>
        </w:rPr>
        <w:t>:</w:t>
      </w:r>
    </w:p>
    <w:p w:rsidR="002935CD" w:rsidRDefault="002935CD" w:rsidP="002935CD">
      <w:pPr>
        <w:jc w:val="both"/>
        <w:rPr>
          <w:sz w:val="12"/>
        </w:rPr>
      </w:pPr>
    </w:p>
    <w:p w:rsidR="002935CD" w:rsidRDefault="002935CD" w:rsidP="002935CD">
      <w:pPr>
        <w:pStyle w:val="Textoindependiente"/>
        <w:rPr>
          <w:b/>
        </w:rPr>
      </w:pPr>
      <w:r>
        <w:rPr>
          <w:b/>
        </w:rPr>
        <w:t xml:space="preserve">“RESOLUCION DE </w:t>
      </w:r>
      <w:smartTag w:uri="urn:schemas-microsoft-com:office:smarttags" w:element="PersonName">
        <w:smartTagPr>
          <w:attr w:name="ProductID" w:val="LA ALCALDￍA SOBRE"/>
        </w:smartTagPr>
        <w:r>
          <w:rPr>
            <w:b/>
          </w:rPr>
          <w:t>LA ALCALDÍA SOBRE</w:t>
        </w:r>
      </w:smartTag>
      <w:r>
        <w:rPr>
          <w:b/>
        </w:rPr>
        <w:t xml:space="preserve"> NOMBRAMIENTO DE TENENCIAS DE </w:t>
      </w:r>
      <w:smartTag w:uri="urn:schemas-microsoft-com:office:smarttags" w:element="PersonName">
        <w:smartTagPr>
          <w:attr w:name="ProductID" w:val="la Alcald￭a"/>
        </w:smartTagPr>
        <w:r>
          <w:rPr>
            <w:b/>
          </w:rPr>
          <w:t>LA ALCALDÍA</w:t>
        </w:r>
      </w:smartTag>
    </w:p>
    <w:p w:rsidR="002935CD" w:rsidRDefault="002935CD" w:rsidP="002935CD">
      <w:pPr>
        <w:rPr>
          <w:b/>
          <w:sz w:val="12"/>
        </w:rPr>
      </w:pPr>
    </w:p>
    <w:p w:rsidR="002935CD" w:rsidRDefault="002935CD" w:rsidP="002935CD">
      <w:pPr>
        <w:jc w:val="both"/>
        <w:rPr>
          <w:sz w:val="24"/>
          <w:u w:val="single"/>
        </w:rPr>
      </w:pPr>
      <w:r>
        <w:rPr>
          <w:b/>
          <w:sz w:val="24"/>
        </w:rPr>
        <w:tab/>
      </w:r>
      <w:r>
        <w:rPr>
          <w:sz w:val="24"/>
        </w:rPr>
        <w:t>Tras las elecciones locales del pasado día 24 de mayo y constituida la Corporación en sesión extraordinaria el día 13 de Junio de 2015:</w:t>
      </w:r>
    </w:p>
    <w:p w:rsidR="002935CD" w:rsidRDefault="002935CD" w:rsidP="002935CD">
      <w:pPr>
        <w:jc w:val="both"/>
        <w:rPr>
          <w:sz w:val="16"/>
          <w:u w:val="single"/>
        </w:rPr>
      </w:pPr>
    </w:p>
    <w:p w:rsidR="002935CD" w:rsidRDefault="002935CD" w:rsidP="002935CD">
      <w:pPr>
        <w:jc w:val="both"/>
        <w:rPr>
          <w:sz w:val="24"/>
        </w:rPr>
      </w:pPr>
      <w:r>
        <w:rPr>
          <w:sz w:val="24"/>
        </w:rPr>
        <w:tab/>
        <w:t xml:space="preserve">De conformidad con lo dispuesto en el art. 21.2 y 23.3 de </w:t>
      </w:r>
      <w:smartTag w:uri="urn:schemas-microsoft-com:office:smarttags" w:element="PersonName">
        <w:smartTagPr>
          <w:attr w:name="ProductID" w:val="la Ley"/>
        </w:smartTagPr>
        <w:r>
          <w:rPr>
            <w:sz w:val="24"/>
          </w:rPr>
          <w:t>la Ley</w:t>
        </w:r>
      </w:smartTag>
      <w:r>
        <w:rPr>
          <w:sz w:val="24"/>
        </w:rPr>
        <w:t xml:space="preserve"> 7/1985, de 2 de abril; art. 22 del Real Decreto Legislativo 781/1986, de 18 de abril y art. 46 del Real Decreto 2568/1986, de 28 de noviembre</w:t>
      </w:r>
    </w:p>
    <w:p w:rsidR="002935CD" w:rsidRDefault="002935CD" w:rsidP="002935CD">
      <w:pPr>
        <w:jc w:val="both"/>
        <w:rPr>
          <w:sz w:val="12"/>
        </w:rPr>
      </w:pPr>
    </w:p>
    <w:p w:rsidR="002935CD" w:rsidRDefault="002935CD" w:rsidP="002935CD">
      <w:pPr>
        <w:pStyle w:val="Ttulo1"/>
        <w:jc w:val="center"/>
        <w:rPr>
          <w:b w:val="0"/>
        </w:rPr>
      </w:pPr>
      <w:r>
        <w:t>RESUELVO</w:t>
      </w:r>
    </w:p>
    <w:p w:rsidR="002935CD" w:rsidRDefault="002935CD" w:rsidP="002935CD">
      <w:pPr>
        <w:jc w:val="center"/>
        <w:rPr>
          <w:b/>
          <w:sz w:val="12"/>
        </w:rPr>
      </w:pPr>
    </w:p>
    <w:p w:rsidR="002935CD" w:rsidRDefault="002935CD" w:rsidP="002935CD">
      <w:pPr>
        <w:ind w:firstLine="708"/>
        <w:jc w:val="both"/>
        <w:rPr>
          <w:sz w:val="24"/>
        </w:rPr>
      </w:pPr>
      <w:r>
        <w:rPr>
          <w:sz w:val="24"/>
        </w:rPr>
        <w:t>1.- Nombrar como titulares de las Tenencias de Alcaldía a los siguientes concejales:</w:t>
      </w:r>
    </w:p>
    <w:p w:rsidR="002935CD" w:rsidRDefault="002935CD" w:rsidP="002935CD">
      <w:pPr>
        <w:jc w:val="both"/>
        <w:rPr>
          <w:sz w:val="6"/>
        </w:rPr>
      </w:pPr>
    </w:p>
    <w:p w:rsidR="002935CD" w:rsidRPr="00D71F7F" w:rsidRDefault="002935CD" w:rsidP="002935CD">
      <w:pPr>
        <w:jc w:val="both"/>
        <w:rPr>
          <w:b/>
          <w:sz w:val="24"/>
        </w:rPr>
      </w:pPr>
      <w:r w:rsidRPr="00D71F7F">
        <w:rPr>
          <w:sz w:val="24"/>
        </w:rPr>
        <w:tab/>
      </w:r>
      <w:r w:rsidRPr="00D71F7F">
        <w:rPr>
          <w:b/>
          <w:sz w:val="24"/>
        </w:rPr>
        <w:t>1</w:t>
      </w:r>
      <w:r w:rsidR="00216335">
        <w:rPr>
          <w:b/>
          <w:sz w:val="24"/>
        </w:rPr>
        <w:t>ª Tenencia de Alcaldía: ......</w:t>
      </w:r>
      <w:r w:rsidRPr="00D71F7F">
        <w:rPr>
          <w:b/>
          <w:sz w:val="24"/>
        </w:rPr>
        <w:t>Dª. BEGOÑA RUIZ BLASCO</w:t>
      </w:r>
    </w:p>
    <w:p w:rsidR="002935CD" w:rsidRPr="00D71F7F" w:rsidRDefault="002935CD" w:rsidP="002935CD">
      <w:pPr>
        <w:jc w:val="both"/>
        <w:rPr>
          <w:b/>
          <w:sz w:val="24"/>
        </w:rPr>
      </w:pPr>
      <w:r w:rsidRPr="00D71F7F">
        <w:rPr>
          <w:b/>
          <w:sz w:val="24"/>
        </w:rPr>
        <w:tab/>
      </w:r>
      <w:r w:rsidR="00216335">
        <w:rPr>
          <w:b/>
          <w:sz w:val="24"/>
        </w:rPr>
        <w:t>2ª Tenencia de Alcaldía: ......</w:t>
      </w:r>
      <w:r w:rsidRPr="00D71F7F">
        <w:rPr>
          <w:b/>
          <w:sz w:val="24"/>
        </w:rPr>
        <w:t>Dª. DOLORES MARTÍNEZ PÉREZ</w:t>
      </w:r>
    </w:p>
    <w:p w:rsidR="002935CD" w:rsidRPr="00D71F7F" w:rsidRDefault="002935CD" w:rsidP="002935CD">
      <w:pPr>
        <w:jc w:val="both"/>
        <w:rPr>
          <w:b/>
          <w:sz w:val="24"/>
        </w:rPr>
      </w:pPr>
      <w:r w:rsidRPr="00D71F7F">
        <w:rPr>
          <w:b/>
          <w:sz w:val="24"/>
        </w:rPr>
        <w:tab/>
      </w:r>
      <w:r w:rsidR="00216335">
        <w:rPr>
          <w:b/>
          <w:sz w:val="24"/>
        </w:rPr>
        <w:t>3ª Tenencia de Alcaldía: ......</w:t>
      </w:r>
      <w:r>
        <w:rPr>
          <w:b/>
          <w:sz w:val="24"/>
          <w:szCs w:val="24"/>
        </w:rPr>
        <w:t>D. FERNANDO OLIVARES FERNÁNDEZ</w:t>
      </w:r>
    </w:p>
    <w:p w:rsidR="002935CD" w:rsidRDefault="002935CD" w:rsidP="002935CD">
      <w:pPr>
        <w:jc w:val="both"/>
        <w:rPr>
          <w:sz w:val="12"/>
        </w:rPr>
      </w:pPr>
    </w:p>
    <w:p w:rsidR="002935CD" w:rsidRDefault="002935CD" w:rsidP="002935CD">
      <w:pPr>
        <w:ind w:firstLine="708"/>
        <w:jc w:val="both"/>
        <w:rPr>
          <w:sz w:val="24"/>
        </w:rPr>
      </w:pPr>
      <w:r>
        <w:rPr>
          <w:sz w:val="24"/>
        </w:rPr>
        <w:t>2.- Corresponderá a las nombradas sustituir, por su orden de nombramiento, a esta Alcaldía en el ejercicio de sus atribuciones en los supuestos legalmente previstos.</w:t>
      </w:r>
    </w:p>
    <w:p w:rsidR="002935CD" w:rsidRDefault="002935CD" w:rsidP="002935CD">
      <w:pPr>
        <w:ind w:firstLine="708"/>
        <w:jc w:val="both"/>
        <w:rPr>
          <w:sz w:val="12"/>
        </w:rPr>
      </w:pPr>
    </w:p>
    <w:p w:rsidR="002935CD" w:rsidRDefault="002935CD" w:rsidP="002935CD">
      <w:pPr>
        <w:pStyle w:val="Sangradetextonormal"/>
      </w:pPr>
      <w:r>
        <w:t>3.- Notificar la presente resolución a las personas designadas a fin de que presten en su caso la aceptación de tales cargos.</w:t>
      </w:r>
    </w:p>
    <w:p w:rsidR="002935CD" w:rsidRDefault="002935CD" w:rsidP="002935CD">
      <w:pPr>
        <w:ind w:firstLine="708"/>
        <w:jc w:val="both"/>
        <w:rPr>
          <w:sz w:val="12"/>
        </w:rPr>
      </w:pPr>
    </w:p>
    <w:p w:rsidR="002935CD" w:rsidRDefault="002935CD" w:rsidP="002935CD">
      <w:pPr>
        <w:ind w:firstLine="708"/>
        <w:jc w:val="both"/>
        <w:rPr>
          <w:sz w:val="24"/>
        </w:rPr>
      </w:pPr>
      <w:r>
        <w:rPr>
          <w:sz w:val="24"/>
        </w:rPr>
        <w:t xml:space="preserve">4.- Remitir anuncio de los referidos nombramientos para su inserción en el Boletín Oficial de </w:t>
      </w:r>
      <w:smartTag w:uri="urn:schemas-microsoft-com:office:smarttags" w:element="PersonName">
        <w:smartTagPr>
          <w:attr w:name="ProductID" w:val="la Provincia"/>
        </w:smartTagPr>
        <w:r>
          <w:rPr>
            <w:sz w:val="24"/>
          </w:rPr>
          <w:t>la Provincia</w:t>
        </w:r>
      </w:smartTag>
      <w:r>
        <w:rPr>
          <w:sz w:val="24"/>
        </w:rPr>
        <w:t xml:space="preserve"> y publicarlos igualmente en el Tablón de Anuncios municipal.</w:t>
      </w:r>
    </w:p>
    <w:p w:rsidR="002935CD" w:rsidRDefault="002935CD" w:rsidP="002935CD">
      <w:pPr>
        <w:ind w:firstLine="708"/>
        <w:jc w:val="both"/>
        <w:rPr>
          <w:sz w:val="12"/>
        </w:rPr>
      </w:pPr>
    </w:p>
    <w:p w:rsidR="002935CD" w:rsidRDefault="002935CD" w:rsidP="002935CD">
      <w:pPr>
        <w:ind w:firstLine="708"/>
        <w:jc w:val="both"/>
        <w:rPr>
          <w:sz w:val="24"/>
        </w:rPr>
      </w:pPr>
      <w:r>
        <w:rPr>
          <w:sz w:val="24"/>
        </w:rPr>
        <w:t>5.- Dar cuenta de la presente resolución al Pleno en la primera sesión que se celebre.</w:t>
      </w:r>
    </w:p>
    <w:p w:rsidR="002935CD" w:rsidRDefault="002935CD" w:rsidP="002935CD">
      <w:pPr>
        <w:ind w:firstLine="708"/>
        <w:jc w:val="both"/>
        <w:rPr>
          <w:sz w:val="12"/>
        </w:rPr>
      </w:pPr>
    </w:p>
    <w:p w:rsidR="002935CD" w:rsidRDefault="002935CD" w:rsidP="002935CD">
      <w:pPr>
        <w:ind w:firstLine="708"/>
        <w:jc w:val="both"/>
        <w:rPr>
          <w:b/>
          <w:sz w:val="24"/>
        </w:rPr>
      </w:pPr>
      <w:r>
        <w:rPr>
          <w:sz w:val="24"/>
        </w:rPr>
        <w:t>6.- Los nombramientos efectuados serán efectivos desde el día siguiente a la fecha de la presente resolución.”</w:t>
      </w:r>
    </w:p>
    <w:p w:rsidR="002935CD" w:rsidRDefault="002935CD" w:rsidP="002935CD">
      <w:pPr>
        <w:jc w:val="both"/>
        <w:rPr>
          <w:sz w:val="24"/>
        </w:rPr>
      </w:pPr>
    </w:p>
    <w:p w:rsidR="002935CD" w:rsidRDefault="002935CD" w:rsidP="002935CD">
      <w:pPr>
        <w:jc w:val="both"/>
        <w:rPr>
          <w:sz w:val="12"/>
        </w:rPr>
      </w:pPr>
    </w:p>
    <w:p w:rsidR="002935CD" w:rsidRDefault="002935CD" w:rsidP="002935CD">
      <w:pPr>
        <w:pStyle w:val="Textoindependiente"/>
        <w:rPr>
          <w:b/>
        </w:rPr>
      </w:pPr>
      <w:r>
        <w:rPr>
          <w:b/>
        </w:rPr>
        <w:t>“RESOLUCIÓN DE LA ALCALDÍA SOBRE NOMBRAMIENTO DE MIEMBROS DE LA JUNTA DE GOBIERNO LOCAL</w:t>
      </w:r>
    </w:p>
    <w:p w:rsidR="002935CD" w:rsidRDefault="002935CD" w:rsidP="002935CD">
      <w:pPr>
        <w:jc w:val="both"/>
        <w:rPr>
          <w:sz w:val="12"/>
        </w:rPr>
      </w:pPr>
    </w:p>
    <w:p w:rsidR="002935CD" w:rsidRDefault="002935CD" w:rsidP="002935CD">
      <w:pPr>
        <w:jc w:val="both"/>
        <w:rPr>
          <w:sz w:val="24"/>
        </w:rPr>
      </w:pPr>
      <w:r>
        <w:tab/>
      </w:r>
      <w:r>
        <w:rPr>
          <w:sz w:val="24"/>
        </w:rPr>
        <w:t>Tras las elecciones locales del pasado día 24 de mayo y constituida la Corporación en sesión extraordinaria el día 13 de Junio de 2.015:</w:t>
      </w:r>
    </w:p>
    <w:p w:rsidR="002935CD" w:rsidRDefault="002935CD" w:rsidP="002935CD">
      <w:pPr>
        <w:jc w:val="both"/>
        <w:rPr>
          <w:sz w:val="24"/>
          <w:u w:val="single"/>
        </w:rPr>
      </w:pPr>
    </w:p>
    <w:p w:rsidR="002935CD" w:rsidRDefault="002935CD" w:rsidP="002935CD">
      <w:pPr>
        <w:jc w:val="both"/>
        <w:rPr>
          <w:sz w:val="24"/>
        </w:rPr>
      </w:pPr>
      <w:r>
        <w:rPr>
          <w:sz w:val="24"/>
        </w:rPr>
        <w:tab/>
        <w:t xml:space="preserve">De conformidad con lo dispuesto en los arts. 20.1b) y 23.1 de </w:t>
      </w:r>
      <w:smartTag w:uri="urn:schemas-microsoft-com:office:smarttags" w:element="PersonName">
        <w:smartTagPr>
          <w:attr w:name="ProductID" w:val="la Ley"/>
        </w:smartTagPr>
        <w:r>
          <w:rPr>
            <w:sz w:val="24"/>
          </w:rPr>
          <w:t>la Ley</w:t>
        </w:r>
      </w:smartTag>
      <w:r>
        <w:rPr>
          <w:sz w:val="24"/>
        </w:rPr>
        <w:t xml:space="preserve"> 7/1985, de 2 de abril; y 35. 2 del Real Decreto 2568, de 28 de noviembre,</w:t>
      </w:r>
    </w:p>
    <w:p w:rsidR="002935CD" w:rsidRDefault="002935CD" w:rsidP="002935CD">
      <w:pPr>
        <w:jc w:val="both"/>
        <w:rPr>
          <w:sz w:val="12"/>
        </w:rPr>
      </w:pPr>
    </w:p>
    <w:p w:rsidR="002935CD" w:rsidRDefault="002935CD" w:rsidP="002935CD">
      <w:pPr>
        <w:pStyle w:val="Textoindependiente"/>
        <w:jc w:val="center"/>
        <w:rPr>
          <w:b/>
        </w:rPr>
      </w:pPr>
      <w:r>
        <w:rPr>
          <w:b/>
        </w:rPr>
        <w:t>RESUELVO:</w:t>
      </w:r>
    </w:p>
    <w:p w:rsidR="002935CD" w:rsidRDefault="002935CD" w:rsidP="002935CD">
      <w:pPr>
        <w:jc w:val="both"/>
        <w:rPr>
          <w:sz w:val="12"/>
        </w:rPr>
      </w:pPr>
    </w:p>
    <w:p w:rsidR="002935CD" w:rsidRDefault="002935CD" w:rsidP="002935CD">
      <w:pPr>
        <w:ind w:firstLine="708"/>
        <w:jc w:val="both"/>
        <w:rPr>
          <w:sz w:val="24"/>
        </w:rPr>
      </w:pPr>
      <w:r>
        <w:rPr>
          <w:sz w:val="24"/>
        </w:rPr>
        <w:t>1.- Nombrar miembros de la Junta de Gobierno Local, a los siguientes concejales:</w:t>
      </w:r>
    </w:p>
    <w:p w:rsidR="002935CD" w:rsidRDefault="002935CD" w:rsidP="002935CD">
      <w:pPr>
        <w:jc w:val="both"/>
        <w:rPr>
          <w:sz w:val="10"/>
        </w:rPr>
      </w:pPr>
    </w:p>
    <w:p w:rsidR="002935CD" w:rsidRPr="006510E2" w:rsidRDefault="002935CD" w:rsidP="002935CD">
      <w:pPr>
        <w:numPr>
          <w:ilvl w:val="0"/>
          <w:numId w:val="8"/>
        </w:numPr>
        <w:tabs>
          <w:tab w:val="clear" w:pos="360"/>
          <w:tab w:val="num" w:pos="1776"/>
        </w:tabs>
        <w:ind w:left="1776"/>
        <w:rPr>
          <w:b/>
          <w:sz w:val="24"/>
          <w:szCs w:val="24"/>
        </w:rPr>
      </w:pPr>
      <w:r w:rsidRPr="006510E2">
        <w:rPr>
          <w:b/>
          <w:sz w:val="24"/>
          <w:szCs w:val="24"/>
        </w:rPr>
        <w:t>Dª. BEGOÑA RUIZ BLASCO</w:t>
      </w:r>
    </w:p>
    <w:p w:rsidR="002935CD" w:rsidRPr="006510E2" w:rsidRDefault="002935CD" w:rsidP="002935CD">
      <w:pPr>
        <w:numPr>
          <w:ilvl w:val="0"/>
          <w:numId w:val="9"/>
        </w:numPr>
        <w:ind w:left="1776"/>
        <w:rPr>
          <w:b/>
          <w:sz w:val="24"/>
          <w:szCs w:val="24"/>
        </w:rPr>
      </w:pPr>
      <w:r w:rsidRPr="006510E2">
        <w:rPr>
          <w:b/>
          <w:sz w:val="24"/>
          <w:szCs w:val="24"/>
        </w:rPr>
        <w:t>Dª. DOLORES MARTINEZ PEREZ</w:t>
      </w:r>
    </w:p>
    <w:p w:rsidR="002935CD" w:rsidRPr="006510E2" w:rsidRDefault="002935CD" w:rsidP="002935CD">
      <w:pPr>
        <w:numPr>
          <w:ilvl w:val="0"/>
          <w:numId w:val="9"/>
        </w:numPr>
        <w:ind w:left="1776"/>
        <w:rPr>
          <w:b/>
          <w:sz w:val="24"/>
          <w:szCs w:val="24"/>
        </w:rPr>
      </w:pPr>
      <w:r w:rsidRPr="006510E2">
        <w:rPr>
          <w:b/>
          <w:sz w:val="24"/>
          <w:szCs w:val="24"/>
        </w:rPr>
        <w:t>D. FERNANDO OLIVARES FERNÁNDEZ</w:t>
      </w:r>
    </w:p>
    <w:p w:rsidR="002935CD" w:rsidRPr="006510E2" w:rsidRDefault="002935CD" w:rsidP="002935CD">
      <w:pPr>
        <w:jc w:val="both"/>
        <w:rPr>
          <w:sz w:val="24"/>
          <w:szCs w:val="24"/>
        </w:rPr>
      </w:pPr>
    </w:p>
    <w:p w:rsidR="002935CD" w:rsidRDefault="002935CD" w:rsidP="002935CD">
      <w:pPr>
        <w:ind w:firstLine="708"/>
        <w:jc w:val="both"/>
        <w:rPr>
          <w:sz w:val="24"/>
        </w:rPr>
      </w:pPr>
      <w:r>
        <w:rPr>
          <w:sz w:val="24"/>
        </w:rPr>
        <w:t>2.- Corresponderá a la Junta de Gobierno Local:</w:t>
      </w:r>
    </w:p>
    <w:p w:rsidR="002935CD" w:rsidRDefault="002935CD" w:rsidP="002935CD">
      <w:pPr>
        <w:ind w:firstLine="708"/>
        <w:jc w:val="both"/>
        <w:rPr>
          <w:sz w:val="10"/>
        </w:rPr>
      </w:pPr>
    </w:p>
    <w:p w:rsidR="002935CD" w:rsidRDefault="002935CD" w:rsidP="002935CD">
      <w:pPr>
        <w:numPr>
          <w:ilvl w:val="0"/>
          <w:numId w:val="10"/>
        </w:numPr>
        <w:ind w:left="1068"/>
        <w:jc w:val="both"/>
        <w:rPr>
          <w:sz w:val="24"/>
        </w:rPr>
      </w:pPr>
      <w:r>
        <w:rPr>
          <w:sz w:val="24"/>
        </w:rPr>
        <w:t>La asistencia al Alcalde en el ejercicio de sus atribuciones.</w:t>
      </w:r>
    </w:p>
    <w:p w:rsidR="002935CD" w:rsidRDefault="002935CD" w:rsidP="002935CD">
      <w:pPr>
        <w:numPr>
          <w:ilvl w:val="0"/>
          <w:numId w:val="10"/>
        </w:numPr>
        <w:ind w:left="1068"/>
        <w:jc w:val="both"/>
        <w:rPr>
          <w:sz w:val="24"/>
        </w:rPr>
      </w:pPr>
      <w:r>
        <w:rPr>
          <w:sz w:val="24"/>
        </w:rPr>
        <w:t>Las siguientes atribuciones que por la presente resolución le quedan delegadas:</w:t>
      </w:r>
    </w:p>
    <w:p w:rsidR="002935CD" w:rsidRDefault="002935CD" w:rsidP="002935CD">
      <w:pPr>
        <w:ind w:firstLine="708"/>
        <w:jc w:val="both"/>
        <w:rPr>
          <w:sz w:val="24"/>
        </w:rPr>
      </w:pPr>
      <w:r>
        <w:rPr>
          <w:sz w:val="24"/>
        </w:rPr>
        <w:t xml:space="preserve">Todas las correspondientes a </w:t>
      </w:r>
      <w:smartTag w:uri="urn:schemas-microsoft-com:office:smarttags" w:element="PersonName">
        <w:smartTagPr>
          <w:attr w:name="ProductID" w:val="la Alcald￭a"/>
        </w:smartTagPr>
        <w:r>
          <w:rPr>
            <w:sz w:val="24"/>
          </w:rPr>
          <w:t>la Alcaldía</w:t>
        </w:r>
      </w:smartTag>
      <w:r>
        <w:rPr>
          <w:sz w:val="24"/>
        </w:rPr>
        <w:t xml:space="preserve"> excepto las enumeradas en el art. 21.3 de </w:t>
      </w:r>
      <w:smartTag w:uri="urn:schemas-microsoft-com:office:smarttags" w:element="PersonName">
        <w:smartTagPr>
          <w:attr w:name="ProductID" w:val="la Ley"/>
        </w:smartTagPr>
        <w:r>
          <w:rPr>
            <w:sz w:val="24"/>
          </w:rPr>
          <w:t>la Ley</w:t>
        </w:r>
      </w:smartTag>
      <w:r>
        <w:rPr>
          <w:sz w:val="24"/>
        </w:rPr>
        <w:t xml:space="preserve"> 7/85, de 2 de Abril Reguladora de las Bases de Régimen Local.</w:t>
      </w:r>
    </w:p>
    <w:p w:rsidR="002935CD" w:rsidRDefault="002935CD" w:rsidP="002935CD">
      <w:pPr>
        <w:numPr>
          <w:ilvl w:val="0"/>
          <w:numId w:val="10"/>
        </w:numPr>
        <w:ind w:left="1068"/>
        <w:jc w:val="both"/>
        <w:rPr>
          <w:sz w:val="24"/>
        </w:rPr>
      </w:pPr>
      <w:r>
        <w:rPr>
          <w:sz w:val="24"/>
        </w:rPr>
        <w:t>Las atribuciones que le pueda delegar el Pleno del Ayuntamiento.</w:t>
      </w:r>
    </w:p>
    <w:p w:rsidR="002935CD" w:rsidRDefault="002935CD" w:rsidP="002935CD">
      <w:pPr>
        <w:jc w:val="both"/>
        <w:rPr>
          <w:sz w:val="16"/>
        </w:rPr>
      </w:pPr>
    </w:p>
    <w:p w:rsidR="002935CD" w:rsidRDefault="002935CD" w:rsidP="002935CD">
      <w:pPr>
        <w:ind w:firstLine="708"/>
        <w:jc w:val="both"/>
        <w:rPr>
          <w:sz w:val="24"/>
        </w:rPr>
      </w:pPr>
      <w:r>
        <w:rPr>
          <w:sz w:val="24"/>
        </w:rPr>
        <w:t>3.- Notificar la presente resolución a las personas designadas a fin de que presten en su caso la aceptación de tales cargos.</w:t>
      </w:r>
    </w:p>
    <w:p w:rsidR="002935CD" w:rsidRDefault="002935CD" w:rsidP="002935CD">
      <w:pPr>
        <w:ind w:firstLine="360"/>
        <w:jc w:val="both"/>
        <w:rPr>
          <w:sz w:val="16"/>
        </w:rPr>
      </w:pPr>
    </w:p>
    <w:p w:rsidR="002935CD" w:rsidRDefault="002935CD" w:rsidP="002935CD">
      <w:pPr>
        <w:ind w:firstLine="708"/>
        <w:jc w:val="both"/>
        <w:rPr>
          <w:sz w:val="24"/>
        </w:rPr>
      </w:pPr>
      <w:r>
        <w:rPr>
          <w:sz w:val="24"/>
        </w:rPr>
        <w:t xml:space="preserve">4.- Remitir anuncio de los referidos nombramientos para su inserción en el Boletín Oficial de </w:t>
      </w:r>
      <w:smartTag w:uri="urn:schemas-microsoft-com:office:smarttags" w:element="PersonName">
        <w:smartTagPr>
          <w:attr w:name="ProductID" w:val="la Provincia"/>
        </w:smartTagPr>
        <w:r>
          <w:rPr>
            <w:sz w:val="24"/>
          </w:rPr>
          <w:t>la Provincia</w:t>
        </w:r>
      </w:smartTag>
      <w:r>
        <w:rPr>
          <w:sz w:val="24"/>
        </w:rPr>
        <w:t xml:space="preserve"> y publicarlos igualmente en el Tablón de Anuncios municipal.</w:t>
      </w:r>
    </w:p>
    <w:p w:rsidR="002935CD" w:rsidRDefault="002935CD" w:rsidP="002935CD">
      <w:pPr>
        <w:ind w:firstLine="360"/>
        <w:jc w:val="both"/>
        <w:rPr>
          <w:sz w:val="16"/>
        </w:rPr>
      </w:pPr>
    </w:p>
    <w:p w:rsidR="002935CD" w:rsidRDefault="002935CD" w:rsidP="002935CD">
      <w:pPr>
        <w:ind w:firstLine="708"/>
        <w:jc w:val="both"/>
        <w:rPr>
          <w:sz w:val="24"/>
        </w:rPr>
      </w:pPr>
      <w:r>
        <w:rPr>
          <w:sz w:val="24"/>
        </w:rPr>
        <w:t>5.- Dar cuenta de la presente resolución al Pleno en la primera sesión que se celebre.</w:t>
      </w:r>
    </w:p>
    <w:p w:rsidR="002935CD" w:rsidRDefault="002935CD" w:rsidP="002935CD">
      <w:pPr>
        <w:ind w:firstLine="360"/>
        <w:jc w:val="both"/>
        <w:rPr>
          <w:sz w:val="16"/>
        </w:rPr>
      </w:pPr>
    </w:p>
    <w:p w:rsidR="002935CD" w:rsidRDefault="002935CD" w:rsidP="002935CD">
      <w:pPr>
        <w:jc w:val="both"/>
        <w:rPr>
          <w:sz w:val="24"/>
        </w:rPr>
      </w:pPr>
      <w:r>
        <w:rPr>
          <w:sz w:val="24"/>
        </w:rPr>
        <w:tab/>
        <w:t>6.- Los nombramientos efectuados serán efectivos desde el día siguiente a la fecha de la presente resolución.”</w:t>
      </w:r>
    </w:p>
    <w:p w:rsidR="002935CD" w:rsidRDefault="002935CD" w:rsidP="002935CD">
      <w:pPr>
        <w:jc w:val="both"/>
        <w:rPr>
          <w:sz w:val="24"/>
        </w:rPr>
      </w:pPr>
    </w:p>
    <w:p w:rsidR="002935CD" w:rsidRDefault="002935CD" w:rsidP="002935CD">
      <w:pPr>
        <w:jc w:val="both"/>
        <w:rPr>
          <w:sz w:val="12"/>
        </w:rPr>
      </w:pPr>
    </w:p>
    <w:p w:rsidR="002935CD" w:rsidRDefault="002935CD" w:rsidP="002935CD">
      <w:pPr>
        <w:jc w:val="both"/>
        <w:rPr>
          <w:sz w:val="12"/>
        </w:rPr>
      </w:pPr>
    </w:p>
    <w:p w:rsidR="002935CD" w:rsidRPr="00216021" w:rsidRDefault="002935CD" w:rsidP="002935CD">
      <w:pPr>
        <w:pStyle w:val="Ttulo3"/>
        <w:rPr>
          <w:rFonts w:ascii="Times New Roman" w:hAnsi="Times New Roman" w:cs="Times New Roman"/>
          <w:color w:val="000000" w:themeColor="text1"/>
          <w:sz w:val="24"/>
          <w:szCs w:val="24"/>
        </w:rPr>
      </w:pPr>
      <w:r w:rsidRPr="00216021">
        <w:rPr>
          <w:rFonts w:ascii="Times New Roman" w:hAnsi="Times New Roman" w:cs="Times New Roman"/>
          <w:color w:val="000000" w:themeColor="text1"/>
          <w:sz w:val="24"/>
          <w:szCs w:val="24"/>
        </w:rPr>
        <w:t>“RESOLUCIÓN DE LA ALCALDÍA SOBRE DELEGACIONES</w:t>
      </w:r>
    </w:p>
    <w:p w:rsidR="002935CD" w:rsidRDefault="002935CD" w:rsidP="002935CD">
      <w:pPr>
        <w:jc w:val="both"/>
        <w:rPr>
          <w:sz w:val="12"/>
        </w:rPr>
      </w:pPr>
    </w:p>
    <w:p w:rsidR="002935CD" w:rsidRDefault="002935CD" w:rsidP="002935CD">
      <w:pPr>
        <w:jc w:val="both"/>
        <w:rPr>
          <w:sz w:val="24"/>
          <w:u w:val="single"/>
        </w:rPr>
      </w:pPr>
      <w:r>
        <w:rPr>
          <w:sz w:val="24"/>
        </w:rPr>
        <w:t>Tras las elecciones locales del pasado día 24 de mayo y constituida la Corporación en sesión extraordinaria el día 13 de Junio de 2.015:</w:t>
      </w:r>
    </w:p>
    <w:p w:rsidR="002935CD" w:rsidRDefault="002935CD" w:rsidP="002935CD">
      <w:pPr>
        <w:jc w:val="both"/>
        <w:rPr>
          <w:sz w:val="12"/>
        </w:rPr>
      </w:pPr>
    </w:p>
    <w:p w:rsidR="002935CD" w:rsidRDefault="002935CD" w:rsidP="002935CD">
      <w:pPr>
        <w:jc w:val="both"/>
        <w:rPr>
          <w:sz w:val="24"/>
        </w:rPr>
      </w:pPr>
      <w:r>
        <w:rPr>
          <w:sz w:val="24"/>
        </w:rPr>
        <w:tab/>
        <w:t xml:space="preserve">De conformidad con lo dispuesto en el art. 21.3 de </w:t>
      </w:r>
      <w:smartTag w:uri="urn:schemas-microsoft-com:office:smarttags" w:element="PersonName">
        <w:smartTagPr>
          <w:attr w:name="ProductID" w:val="la Ley"/>
        </w:smartTagPr>
        <w:r>
          <w:rPr>
            <w:sz w:val="24"/>
          </w:rPr>
          <w:t>la Ley</w:t>
        </w:r>
      </w:smartTag>
      <w:r>
        <w:rPr>
          <w:sz w:val="24"/>
        </w:rPr>
        <w:t xml:space="preserve"> 7/1985, de 2 de abril; y 43, 44 y 45 del Real Decreto 2568/1986, de 28 de noviembre:</w:t>
      </w:r>
    </w:p>
    <w:p w:rsidR="002935CD" w:rsidRDefault="002935CD" w:rsidP="002935CD">
      <w:pPr>
        <w:jc w:val="both"/>
        <w:rPr>
          <w:b/>
          <w:sz w:val="12"/>
        </w:rPr>
      </w:pPr>
    </w:p>
    <w:p w:rsidR="002935CD" w:rsidRDefault="002935CD" w:rsidP="002935CD">
      <w:pPr>
        <w:jc w:val="center"/>
        <w:rPr>
          <w:sz w:val="24"/>
        </w:rPr>
      </w:pPr>
      <w:r>
        <w:rPr>
          <w:b/>
          <w:sz w:val="28"/>
        </w:rPr>
        <w:t>RESUELVO:</w:t>
      </w:r>
    </w:p>
    <w:p w:rsidR="002935CD" w:rsidRDefault="002935CD" w:rsidP="002935CD">
      <w:pPr>
        <w:jc w:val="both"/>
        <w:rPr>
          <w:sz w:val="12"/>
        </w:rPr>
      </w:pPr>
    </w:p>
    <w:p w:rsidR="002935CD" w:rsidRDefault="002935CD" w:rsidP="002935CD">
      <w:pPr>
        <w:ind w:firstLine="708"/>
        <w:jc w:val="both"/>
        <w:rPr>
          <w:sz w:val="24"/>
        </w:rPr>
      </w:pPr>
      <w:r>
        <w:rPr>
          <w:sz w:val="24"/>
        </w:rPr>
        <w:lastRenderedPageBreak/>
        <w:t>1.- Efectuar las siguientes delegaciones, respecto de servicios municipales que se especifican, a favor de los Concejales que a continuación se indican:</w:t>
      </w:r>
    </w:p>
    <w:p w:rsidR="002935CD" w:rsidRPr="008850A7" w:rsidRDefault="002935CD" w:rsidP="002935CD">
      <w:pPr>
        <w:jc w:val="both"/>
        <w:rPr>
          <w:sz w:val="24"/>
          <w:szCs w:val="24"/>
        </w:rPr>
      </w:pPr>
    </w:p>
    <w:tbl>
      <w:tblPr>
        <w:tblStyle w:val="Tablaconcuadrcula"/>
        <w:tblW w:w="9923" w:type="dxa"/>
        <w:tblInd w:w="-601" w:type="dxa"/>
        <w:tblLayout w:type="fixed"/>
        <w:tblLook w:val="04A0"/>
      </w:tblPr>
      <w:tblGrid>
        <w:gridCol w:w="5529"/>
        <w:gridCol w:w="4394"/>
      </w:tblGrid>
      <w:tr w:rsidR="002935CD" w:rsidRPr="008850A7" w:rsidTr="00E80A64">
        <w:trPr>
          <w:trHeight w:val="283"/>
        </w:trPr>
        <w:tc>
          <w:tcPr>
            <w:tcW w:w="5529" w:type="dxa"/>
            <w:shd w:val="clear" w:color="auto" w:fill="D9D9D9" w:themeFill="background1" w:themeFillShade="D9"/>
          </w:tcPr>
          <w:p w:rsidR="002935CD" w:rsidRPr="008850A7" w:rsidRDefault="002935CD" w:rsidP="00E80A64">
            <w:pPr>
              <w:pStyle w:val="Ttulo1"/>
              <w:jc w:val="center"/>
              <w:outlineLvl w:val="0"/>
              <w:rPr>
                <w:b w:val="0"/>
                <w:szCs w:val="24"/>
              </w:rPr>
            </w:pPr>
            <w:r w:rsidRPr="008850A7">
              <w:rPr>
                <w:szCs w:val="24"/>
              </w:rPr>
              <w:t>Servicio Municipal</w:t>
            </w:r>
          </w:p>
        </w:tc>
        <w:tc>
          <w:tcPr>
            <w:tcW w:w="4394" w:type="dxa"/>
            <w:shd w:val="clear" w:color="auto" w:fill="D9D9D9" w:themeFill="background1" w:themeFillShade="D9"/>
          </w:tcPr>
          <w:p w:rsidR="002935CD" w:rsidRPr="008850A7" w:rsidRDefault="002935CD" w:rsidP="00E80A64">
            <w:pPr>
              <w:jc w:val="center"/>
              <w:rPr>
                <w:b/>
                <w:sz w:val="24"/>
                <w:szCs w:val="24"/>
              </w:rPr>
            </w:pPr>
            <w:r w:rsidRPr="008850A7">
              <w:rPr>
                <w:b/>
                <w:sz w:val="24"/>
                <w:szCs w:val="24"/>
              </w:rPr>
              <w:t>Concejal/a delegado/a</w:t>
            </w:r>
          </w:p>
        </w:tc>
      </w:tr>
      <w:tr w:rsidR="002935CD" w:rsidRPr="008850A7" w:rsidTr="00E80A64">
        <w:trPr>
          <w:trHeight w:val="424"/>
        </w:trPr>
        <w:tc>
          <w:tcPr>
            <w:tcW w:w="5529" w:type="dxa"/>
          </w:tcPr>
          <w:p w:rsidR="002935CD" w:rsidRPr="00D03EA9" w:rsidRDefault="002935CD" w:rsidP="00E80A64">
            <w:pPr>
              <w:spacing w:line="360" w:lineRule="auto"/>
              <w:jc w:val="center"/>
              <w:rPr>
                <w:b/>
                <w:sz w:val="12"/>
                <w:szCs w:val="12"/>
              </w:rPr>
            </w:pPr>
          </w:p>
          <w:p w:rsidR="002935CD" w:rsidRDefault="002935CD" w:rsidP="00E80A64">
            <w:pPr>
              <w:spacing w:line="360" w:lineRule="auto"/>
              <w:jc w:val="center"/>
              <w:rPr>
                <w:b/>
                <w:sz w:val="24"/>
                <w:szCs w:val="24"/>
              </w:rPr>
            </w:pPr>
            <w:r w:rsidRPr="000C3386">
              <w:rPr>
                <w:b/>
                <w:sz w:val="24"/>
                <w:szCs w:val="24"/>
              </w:rPr>
              <w:t>DESARROLLO RURAL</w:t>
            </w:r>
            <w:r>
              <w:rPr>
                <w:b/>
                <w:sz w:val="24"/>
                <w:szCs w:val="24"/>
              </w:rPr>
              <w:t xml:space="preserve"> Y FIESTAS</w:t>
            </w:r>
          </w:p>
          <w:p w:rsidR="002935CD" w:rsidRPr="00D03EA9" w:rsidRDefault="002935CD" w:rsidP="00E80A64">
            <w:pPr>
              <w:spacing w:line="360" w:lineRule="auto"/>
              <w:jc w:val="center"/>
              <w:rPr>
                <w:b/>
                <w:sz w:val="4"/>
                <w:szCs w:val="4"/>
              </w:rPr>
            </w:pPr>
          </w:p>
        </w:tc>
        <w:tc>
          <w:tcPr>
            <w:tcW w:w="4394" w:type="dxa"/>
          </w:tcPr>
          <w:p w:rsidR="002935CD" w:rsidRPr="00D03EA9" w:rsidRDefault="002935CD" w:rsidP="00E80A64">
            <w:pPr>
              <w:jc w:val="center"/>
              <w:rPr>
                <w:b/>
                <w:sz w:val="12"/>
                <w:szCs w:val="12"/>
              </w:rPr>
            </w:pPr>
          </w:p>
          <w:p w:rsidR="002935CD" w:rsidRDefault="002935CD" w:rsidP="00E80A64">
            <w:pPr>
              <w:jc w:val="center"/>
              <w:rPr>
                <w:b/>
                <w:sz w:val="24"/>
                <w:szCs w:val="24"/>
              </w:rPr>
            </w:pPr>
          </w:p>
          <w:p w:rsidR="002935CD" w:rsidRDefault="002935CD" w:rsidP="00E80A64">
            <w:pPr>
              <w:jc w:val="center"/>
              <w:rPr>
                <w:b/>
                <w:sz w:val="24"/>
                <w:szCs w:val="24"/>
              </w:rPr>
            </w:pPr>
            <w:r w:rsidRPr="000C3386">
              <w:rPr>
                <w:b/>
                <w:sz w:val="24"/>
                <w:szCs w:val="24"/>
              </w:rPr>
              <w:t>D. LUIS FRANCISCO LÓPEZ YEVES</w:t>
            </w:r>
          </w:p>
          <w:p w:rsidR="002935CD" w:rsidRPr="000C3386" w:rsidRDefault="002935CD" w:rsidP="00E80A64">
            <w:pPr>
              <w:jc w:val="center"/>
              <w:rPr>
                <w:b/>
                <w:sz w:val="24"/>
                <w:szCs w:val="24"/>
              </w:rPr>
            </w:pPr>
          </w:p>
        </w:tc>
      </w:tr>
      <w:tr w:rsidR="002935CD" w:rsidRPr="008850A7" w:rsidTr="00E80A64">
        <w:trPr>
          <w:trHeight w:val="864"/>
        </w:trPr>
        <w:tc>
          <w:tcPr>
            <w:tcW w:w="5529" w:type="dxa"/>
          </w:tcPr>
          <w:p w:rsidR="002935CD" w:rsidRPr="00D03EA9" w:rsidRDefault="002935CD" w:rsidP="00E80A64">
            <w:pPr>
              <w:spacing w:line="360" w:lineRule="auto"/>
              <w:jc w:val="center"/>
              <w:rPr>
                <w:b/>
                <w:sz w:val="18"/>
                <w:szCs w:val="18"/>
              </w:rPr>
            </w:pPr>
          </w:p>
          <w:p w:rsidR="002935CD" w:rsidRPr="000C3386" w:rsidRDefault="002935CD" w:rsidP="00E80A64">
            <w:pPr>
              <w:spacing w:line="360" w:lineRule="auto"/>
              <w:jc w:val="center"/>
              <w:rPr>
                <w:b/>
                <w:sz w:val="24"/>
                <w:szCs w:val="24"/>
              </w:rPr>
            </w:pPr>
            <w:r>
              <w:rPr>
                <w:b/>
                <w:sz w:val="24"/>
                <w:szCs w:val="24"/>
              </w:rPr>
              <w:t>OBRAS, TURISMO Y</w:t>
            </w:r>
            <w:r w:rsidRPr="000C3386">
              <w:rPr>
                <w:b/>
                <w:sz w:val="24"/>
                <w:szCs w:val="24"/>
              </w:rPr>
              <w:t xml:space="preserve"> MEDIO AMBIENTE</w:t>
            </w:r>
          </w:p>
        </w:tc>
        <w:tc>
          <w:tcPr>
            <w:tcW w:w="4394" w:type="dxa"/>
          </w:tcPr>
          <w:p w:rsidR="002935CD" w:rsidRPr="00D03EA9" w:rsidRDefault="002935CD" w:rsidP="00E80A64">
            <w:pPr>
              <w:jc w:val="center"/>
              <w:rPr>
                <w:b/>
                <w:sz w:val="18"/>
                <w:szCs w:val="18"/>
              </w:rPr>
            </w:pPr>
          </w:p>
          <w:p w:rsidR="002935CD" w:rsidRPr="000C3386" w:rsidRDefault="002935CD" w:rsidP="00E80A64">
            <w:pPr>
              <w:jc w:val="center"/>
              <w:rPr>
                <w:b/>
                <w:sz w:val="24"/>
                <w:szCs w:val="24"/>
              </w:rPr>
            </w:pPr>
            <w:r w:rsidRPr="000C3386">
              <w:rPr>
                <w:b/>
                <w:sz w:val="24"/>
                <w:szCs w:val="24"/>
              </w:rPr>
              <w:t>Dª. BEGOÑA RUIZ BLASCO</w:t>
            </w:r>
          </w:p>
        </w:tc>
      </w:tr>
      <w:tr w:rsidR="002935CD" w:rsidRPr="008850A7" w:rsidTr="00E80A64">
        <w:trPr>
          <w:trHeight w:val="864"/>
        </w:trPr>
        <w:tc>
          <w:tcPr>
            <w:tcW w:w="5529" w:type="dxa"/>
          </w:tcPr>
          <w:p w:rsidR="002935CD" w:rsidRPr="000C3386" w:rsidRDefault="002935CD" w:rsidP="00E80A64">
            <w:pPr>
              <w:spacing w:line="360" w:lineRule="auto"/>
              <w:jc w:val="center"/>
              <w:rPr>
                <w:b/>
                <w:sz w:val="24"/>
                <w:szCs w:val="24"/>
              </w:rPr>
            </w:pPr>
            <w:r>
              <w:rPr>
                <w:b/>
                <w:sz w:val="24"/>
                <w:szCs w:val="24"/>
              </w:rPr>
              <w:t xml:space="preserve">SERVICIOS, PERSONAL Y </w:t>
            </w:r>
            <w:r w:rsidRPr="000C3386">
              <w:rPr>
                <w:b/>
                <w:sz w:val="24"/>
                <w:szCs w:val="24"/>
              </w:rPr>
              <w:t>PEDANÍAS</w:t>
            </w:r>
          </w:p>
        </w:tc>
        <w:tc>
          <w:tcPr>
            <w:tcW w:w="4394" w:type="dxa"/>
          </w:tcPr>
          <w:p w:rsidR="002935CD" w:rsidRPr="00D03EA9" w:rsidRDefault="002935CD" w:rsidP="00E80A64">
            <w:pPr>
              <w:spacing w:line="360" w:lineRule="auto"/>
              <w:jc w:val="center"/>
              <w:rPr>
                <w:b/>
                <w:sz w:val="18"/>
                <w:szCs w:val="18"/>
              </w:rPr>
            </w:pPr>
          </w:p>
          <w:p w:rsidR="002935CD" w:rsidRPr="000C3386" w:rsidRDefault="002935CD" w:rsidP="00E80A64">
            <w:pPr>
              <w:ind w:left="70"/>
              <w:jc w:val="center"/>
              <w:rPr>
                <w:b/>
                <w:sz w:val="24"/>
                <w:szCs w:val="24"/>
              </w:rPr>
            </w:pPr>
            <w:r w:rsidRPr="000C3386">
              <w:rPr>
                <w:b/>
                <w:sz w:val="24"/>
                <w:szCs w:val="24"/>
              </w:rPr>
              <w:t>Dª. DOLORES MARTÍNEZ PÉREZ</w:t>
            </w:r>
          </w:p>
        </w:tc>
      </w:tr>
      <w:tr w:rsidR="002935CD" w:rsidRPr="008850A7" w:rsidTr="00E80A64">
        <w:trPr>
          <w:trHeight w:val="812"/>
        </w:trPr>
        <w:tc>
          <w:tcPr>
            <w:tcW w:w="5529" w:type="dxa"/>
          </w:tcPr>
          <w:p w:rsidR="002935CD" w:rsidRPr="00D03EA9" w:rsidRDefault="002935CD" w:rsidP="00E80A64">
            <w:pPr>
              <w:ind w:left="70"/>
              <w:jc w:val="center"/>
              <w:rPr>
                <w:b/>
                <w:sz w:val="12"/>
                <w:szCs w:val="12"/>
              </w:rPr>
            </w:pPr>
          </w:p>
          <w:p w:rsidR="002935CD" w:rsidRPr="000C3386" w:rsidRDefault="002935CD" w:rsidP="00E80A64">
            <w:pPr>
              <w:ind w:left="70"/>
              <w:jc w:val="center"/>
              <w:rPr>
                <w:sz w:val="24"/>
                <w:szCs w:val="24"/>
              </w:rPr>
            </w:pPr>
            <w:r>
              <w:rPr>
                <w:b/>
                <w:sz w:val="24"/>
                <w:szCs w:val="24"/>
              </w:rPr>
              <w:t>CULTURA, JUVENTUD, DEPORTES, NUEVAS TECNOLOGÍAS</w:t>
            </w:r>
            <w:r w:rsidRPr="000C3386">
              <w:rPr>
                <w:b/>
                <w:sz w:val="24"/>
                <w:szCs w:val="24"/>
              </w:rPr>
              <w:t xml:space="preserve"> Y RELACIONES CON ASOCIACIONES</w:t>
            </w:r>
          </w:p>
        </w:tc>
        <w:tc>
          <w:tcPr>
            <w:tcW w:w="4394" w:type="dxa"/>
          </w:tcPr>
          <w:p w:rsidR="002935CD" w:rsidRPr="00860330" w:rsidRDefault="002935CD" w:rsidP="00E80A64">
            <w:pPr>
              <w:jc w:val="center"/>
              <w:rPr>
                <w:b/>
                <w:sz w:val="24"/>
                <w:szCs w:val="24"/>
              </w:rPr>
            </w:pPr>
            <w:r w:rsidRPr="00860330">
              <w:rPr>
                <w:b/>
                <w:sz w:val="24"/>
                <w:szCs w:val="24"/>
              </w:rPr>
              <w:t>D. FERNANDO OLIVARES FERNÁNDEZ</w:t>
            </w:r>
          </w:p>
        </w:tc>
      </w:tr>
      <w:tr w:rsidR="002935CD" w:rsidTr="00E80A64">
        <w:tc>
          <w:tcPr>
            <w:tcW w:w="5529" w:type="dxa"/>
          </w:tcPr>
          <w:p w:rsidR="002935CD" w:rsidRDefault="002935CD" w:rsidP="00E80A64">
            <w:pPr>
              <w:jc w:val="center"/>
              <w:rPr>
                <w:b/>
                <w:sz w:val="24"/>
                <w:szCs w:val="24"/>
              </w:rPr>
            </w:pPr>
          </w:p>
          <w:p w:rsidR="002935CD" w:rsidRPr="000C3386" w:rsidRDefault="002935CD" w:rsidP="00E80A64">
            <w:pPr>
              <w:jc w:val="center"/>
              <w:rPr>
                <w:b/>
                <w:sz w:val="24"/>
                <w:szCs w:val="24"/>
              </w:rPr>
            </w:pPr>
            <w:r w:rsidRPr="000C3386">
              <w:rPr>
                <w:b/>
                <w:sz w:val="24"/>
                <w:szCs w:val="24"/>
              </w:rPr>
              <w:t>AGRICULTURA</w:t>
            </w:r>
            <w:r>
              <w:rPr>
                <w:b/>
                <w:sz w:val="24"/>
                <w:szCs w:val="24"/>
              </w:rPr>
              <w:t xml:space="preserve"> Y SERVICIOS SOCIALES</w:t>
            </w:r>
          </w:p>
          <w:p w:rsidR="002935CD" w:rsidRPr="000C3386" w:rsidRDefault="002935CD" w:rsidP="00E80A64">
            <w:pPr>
              <w:jc w:val="center"/>
              <w:rPr>
                <w:b/>
                <w:sz w:val="24"/>
                <w:szCs w:val="24"/>
              </w:rPr>
            </w:pPr>
          </w:p>
        </w:tc>
        <w:tc>
          <w:tcPr>
            <w:tcW w:w="4394" w:type="dxa"/>
          </w:tcPr>
          <w:p w:rsidR="002935CD" w:rsidRPr="00D03EA9" w:rsidRDefault="002935CD" w:rsidP="00E80A64">
            <w:pPr>
              <w:jc w:val="center"/>
              <w:rPr>
                <w:b/>
                <w:sz w:val="12"/>
                <w:szCs w:val="12"/>
              </w:rPr>
            </w:pPr>
          </w:p>
          <w:p w:rsidR="002935CD" w:rsidRPr="000C3386" w:rsidRDefault="002935CD" w:rsidP="00E80A64">
            <w:pPr>
              <w:jc w:val="center"/>
              <w:rPr>
                <w:b/>
                <w:sz w:val="24"/>
                <w:szCs w:val="24"/>
              </w:rPr>
            </w:pPr>
            <w:r w:rsidRPr="000C3386">
              <w:rPr>
                <w:b/>
                <w:sz w:val="24"/>
                <w:szCs w:val="24"/>
              </w:rPr>
              <w:t xml:space="preserve">D. </w:t>
            </w:r>
            <w:r>
              <w:rPr>
                <w:b/>
                <w:sz w:val="24"/>
                <w:szCs w:val="24"/>
              </w:rPr>
              <w:t>RICARDO YEVES ORTIZ</w:t>
            </w:r>
          </w:p>
        </w:tc>
      </w:tr>
      <w:tr w:rsidR="002935CD" w:rsidTr="00E80A64">
        <w:tc>
          <w:tcPr>
            <w:tcW w:w="5529" w:type="dxa"/>
          </w:tcPr>
          <w:p w:rsidR="002935CD" w:rsidRPr="00D03EA9" w:rsidRDefault="002935CD" w:rsidP="00E80A64">
            <w:pPr>
              <w:jc w:val="center"/>
              <w:rPr>
                <w:b/>
                <w:sz w:val="12"/>
                <w:szCs w:val="12"/>
              </w:rPr>
            </w:pPr>
          </w:p>
          <w:p w:rsidR="002935CD" w:rsidRPr="000C3386" w:rsidRDefault="002935CD" w:rsidP="00E80A64">
            <w:pPr>
              <w:jc w:val="center"/>
              <w:rPr>
                <w:b/>
                <w:sz w:val="24"/>
                <w:szCs w:val="24"/>
              </w:rPr>
            </w:pPr>
            <w:r>
              <w:rPr>
                <w:b/>
                <w:sz w:val="24"/>
                <w:szCs w:val="24"/>
              </w:rPr>
              <w:t xml:space="preserve">SANIDAD Y </w:t>
            </w:r>
            <w:r w:rsidRPr="000C3386">
              <w:rPr>
                <w:b/>
                <w:sz w:val="24"/>
                <w:szCs w:val="24"/>
              </w:rPr>
              <w:t>EDUCACIÓN</w:t>
            </w:r>
          </w:p>
          <w:p w:rsidR="002935CD" w:rsidRPr="000C3386" w:rsidRDefault="002935CD" w:rsidP="00E80A64">
            <w:pPr>
              <w:jc w:val="center"/>
              <w:rPr>
                <w:b/>
                <w:sz w:val="24"/>
                <w:szCs w:val="24"/>
              </w:rPr>
            </w:pPr>
          </w:p>
        </w:tc>
        <w:tc>
          <w:tcPr>
            <w:tcW w:w="4394" w:type="dxa"/>
          </w:tcPr>
          <w:p w:rsidR="002935CD" w:rsidRPr="00D03EA9" w:rsidRDefault="002935CD" w:rsidP="00E80A64">
            <w:pPr>
              <w:jc w:val="center"/>
              <w:rPr>
                <w:b/>
                <w:sz w:val="12"/>
                <w:szCs w:val="12"/>
              </w:rPr>
            </w:pPr>
          </w:p>
          <w:p w:rsidR="002935CD" w:rsidRPr="000C3386" w:rsidRDefault="002935CD" w:rsidP="00E80A64">
            <w:pPr>
              <w:jc w:val="center"/>
              <w:rPr>
                <w:b/>
                <w:sz w:val="24"/>
                <w:szCs w:val="24"/>
              </w:rPr>
            </w:pPr>
            <w:r w:rsidRPr="000C3386">
              <w:rPr>
                <w:b/>
                <w:sz w:val="24"/>
                <w:szCs w:val="24"/>
              </w:rPr>
              <w:t>Dª. BEGOÑA HERNÁNDEZ BORJA</w:t>
            </w:r>
          </w:p>
        </w:tc>
      </w:tr>
    </w:tbl>
    <w:p w:rsidR="002935CD" w:rsidRDefault="002935CD" w:rsidP="002935CD">
      <w:pPr>
        <w:jc w:val="both"/>
        <w:rPr>
          <w:b/>
        </w:rPr>
      </w:pPr>
    </w:p>
    <w:p w:rsidR="002935CD" w:rsidRDefault="002935CD" w:rsidP="002935CD">
      <w:pPr>
        <w:ind w:firstLine="708"/>
        <w:jc w:val="both"/>
        <w:rPr>
          <w:sz w:val="24"/>
        </w:rPr>
      </w:pPr>
      <w:r>
        <w:rPr>
          <w:sz w:val="24"/>
        </w:rPr>
        <w:t>2.-</w:t>
      </w:r>
      <w:r>
        <w:rPr>
          <w:b/>
        </w:rPr>
        <w:t xml:space="preserve"> </w:t>
      </w:r>
      <w:r>
        <w:rPr>
          <w:sz w:val="24"/>
        </w:rPr>
        <w:t>Las delegaciones efectuadas abarcarán las facultades de dirección, organización interna y gestión de los correspondientes servicios con exclusión de la facultad de resolver mediante actos que afecten a tercero.</w:t>
      </w:r>
    </w:p>
    <w:p w:rsidR="002935CD" w:rsidRDefault="002935CD" w:rsidP="002935CD">
      <w:pPr>
        <w:jc w:val="both"/>
        <w:rPr>
          <w:sz w:val="12"/>
          <w:szCs w:val="12"/>
        </w:rPr>
      </w:pPr>
    </w:p>
    <w:p w:rsidR="002935CD" w:rsidRPr="00D03EA9" w:rsidRDefault="002935CD" w:rsidP="002935CD">
      <w:pPr>
        <w:jc w:val="both"/>
        <w:rPr>
          <w:sz w:val="12"/>
          <w:szCs w:val="12"/>
        </w:rPr>
      </w:pPr>
    </w:p>
    <w:p w:rsidR="002935CD" w:rsidRDefault="002935CD" w:rsidP="002935CD">
      <w:pPr>
        <w:jc w:val="both"/>
        <w:rPr>
          <w:sz w:val="24"/>
        </w:rPr>
      </w:pPr>
      <w:r>
        <w:rPr>
          <w:sz w:val="24"/>
        </w:rPr>
        <w:tab/>
        <w:t>3.- Notificar la presente resolución a las personas designadas a fin de que procedan, en su caso, a la aceptación de tales cargos.</w:t>
      </w:r>
    </w:p>
    <w:p w:rsidR="002935CD" w:rsidRDefault="002935CD" w:rsidP="002935CD">
      <w:pPr>
        <w:jc w:val="both"/>
        <w:rPr>
          <w:sz w:val="12"/>
          <w:szCs w:val="12"/>
        </w:rPr>
      </w:pPr>
    </w:p>
    <w:p w:rsidR="002935CD" w:rsidRPr="00D03EA9" w:rsidRDefault="002935CD" w:rsidP="002935CD">
      <w:pPr>
        <w:jc w:val="both"/>
        <w:rPr>
          <w:sz w:val="12"/>
          <w:szCs w:val="12"/>
        </w:rPr>
      </w:pPr>
    </w:p>
    <w:p w:rsidR="002935CD" w:rsidRDefault="002935CD" w:rsidP="002935CD">
      <w:pPr>
        <w:jc w:val="both"/>
        <w:rPr>
          <w:sz w:val="24"/>
        </w:rPr>
      </w:pPr>
      <w:r>
        <w:rPr>
          <w:sz w:val="24"/>
        </w:rPr>
        <w:tab/>
        <w:t>4.- Remitir anuncio de las referidas delegaciones para su inserción en el Boletín Oficial de la Provincia y publicarlas igualmente en el Tablón de anuncios municipal.</w:t>
      </w:r>
    </w:p>
    <w:p w:rsidR="002935CD" w:rsidRDefault="002935CD" w:rsidP="002935CD">
      <w:pPr>
        <w:spacing w:after="200" w:line="276" w:lineRule="auto"/>
        <w:rPr>
          <w:sz w:val="12"/>
          <w:szCs w:val="12"/>
        </w:rPr>
      </w:pPr>
    </w:p>
    <w:p w:rsidR="002935CD" w:rsidRPr="00AB31AE" w:rsidRDefault="002935CD" w:rsidP="002935CD">
      <w:pPr>
        <w:spacing w:after="200" w:line="276" w:lineRule="auto"/>
        <w:rPr>
          <w:sz w:val="12"/>
          <w:szCs w:val="12"/>
        </w:rPr>
      </w:pPr>
      <w:r>
        <w:rPr>
          <w:sz w:val="12"/>
          <w:szCs w:val="12"/>
        </w:rPr>
        <w:tab/>
      </w:r>
      <w:r>
        <w:rPr>
          <w:sz w:val="24"/>
        </w:rPr>
        <w:t>5.- Dar cuenta de la presente resolución al Pleno en la primera sesión que se celebre.</w:t>
      </w:r>
    </w:p>
    <w:p w:rsidR="002935CD" w:rsidRDefault="002935CD" w:rsidP="002935CD">
      <w:pPr>
        <w:jc w:val="both"/>
        <w:rPr>
          <w:sz w:val="24"/>
        </w:rPr>
      </w:pPr>
      <w:r>
        <w:rPr>
          <w:sz w:val="24"/>
        </w:rPr>
        <w:tab/>
        <w:t>6.- Las delegaciones conferidas serán efectivas desde el día siguiente a la fecha de la presente resolución.”</w:t>
      </w:r>
    </w:p>
    <w:p w:rsidR="002935CD" w:rsidRDefault="002935CD" w:rsidP="002935CD">
      <w:pPr>
        <w:jc w:val="both"/>
        <w:rPr>
          <w:sz w:val="24"/>
        </w:rPr>
      </w:pPr>
    </w:p>
    <w:p w:rsidR="002935CD" w:rsidRDefault="002935CD" w:rsidP="002935CD">
      <w:pPr>
        <w:jc w:val="both"/>
        <w:rPr>
          <w:sz w:val="24"/>
        </w:rPr>
      </w:pPr>
      <w:r>
        <w:rPr>
          <w:sz w:val="24"/>
        </w:rPr>
        <w:tab/>
        <w:t xml:space="preserve">Los miembros de </w:t>
      </w:r>
      <w:smartTag w:uri="urn:schemas-microsoft-com:office:smarttags" w:element="PersonName">
        <w:smartTagPr>
          <w:attr w:name="ProductID" w:val="la Corporaci￳n"/>
        </w:smartTagPr>
        <w:r>
          <w:rPr>
            <w:sz w:val="24"/>
          </w:rPr>
          <w:t>la Corporación</w:t>
        </w:r>
      </w:smartTag>
      <w:r>
        <w:rPr>
          <w:sz w:val="24"/>
        </w:rPr>
        <w:t xml:space="preserve"> se dan por enterados.</w:t>
      </w:r>
    </w:p>
    <w:p w:rsidR="002935CD" w:rsidRDefault="002935CD" w:rsidP="002935CD">
      <w:pPr>
        <w:jc w:val="both"/>
        <w:rPr>
          <w:sz w:val="24"/>
        </w:rPr>
      </w:pPr>
    </w:p>
    <w:p w:rsidR="002935CD" w:rsidRDefault="002935CD" w:rsidP="002935CD">
      <w:pPr>
        <w:jc w:val="both"/>
        <w:rPr>
          <w:b/>
          <w:sz w:val="24"/>
        </w:rPr>
      </w:pPr>
      <w:r>
        <w:rPr>
          <w:b/>
          <w:sz w:val="24"/>
        </w:rPr>
        <w:t xml:space="preserve">5º.- </w:t>
      </w:r>
      <w:r>
        <w:rPr>
          <w:b/>
          <w:sz w:val="24"/>
          <w:u w:val="single"/>
        </w:rPr>
        <w:t xml:space="preserve">CONSTITUCION Y COMPOSICION DE </w:t>
      </w:r>
      <w:smartTag w:uri="urn:schemas-microsoft-com:office:smarttags" w:element="PersonName">
        <w:smartTagPr>
          <w:attr w:name="ProductID" w:val="ૐ૜"/>
        </w:smartTagPr>
        <w:r>
          <w:rPr>
            <w:b/>
            <w:sz w:val="24"/>
            <w:u w:val="single"/>
          </w:rPr>
          <w:t>LA COMISION ESPECIAL</w:t>
        </w:r>
      </w:smartTag>
      <w:r>
        <w:rPr>
          <w:b/>
          <w:sz w:val="24"/>
          <w:u w:val="single"/>
        </w:rPr>
        <w:t xml:space="preserve"> DE CUENTAS</w:t>
      </w:r>
      <w:r>
        <w:rPr>
          <w:b/>
          <w:sz w:val="24"/>
        </w:rPr>
        <w:t>.-</w:t>
      </w:r>
    </w:p>
    <w:p w:rsidR="002935CD" w:rsidRDefault="002935CD" w:rsidP="002935CD">
      <w:pPr>
        <w:jc w:val="both"/>
        <w:rPr>
          <w:b/>
          <w:sz w:val="24"/>
        </w:rPr>
      </w:pPr>
    </w:p>
    <w:p w:rsidR="002935CD" w:rsidRPr="00EB0EE5" w:rsidRDefault="002935CD" w:rsidP="002935CD">
      <w:pPr>
        <w:jc w:val="both"/>
        <w:rPr>
          <w:sz w:val="24"/>
          <w:szCs w:val="24"/>
        </w:rPr>
      </w:pPr>
      <w:r w:rsidRPr="00EB0EE5">
        <w:rPr>
          <w:sz w:val="24"/>
          <w:szCs w:val="24"/>
        </w:rPr>
        <w:t xml:space="preserve">Dada cuenta de la preceptiva constitución de la Comisión de Cuentas según lo dispuesto en el artículo 116 de la Ley 7/85, de 2 de abril, Reguladora de las Bases de Régimen </w:t>
      </w:r>
      <w:r w:rsidRPr="00EB0EE5">
        <w:rPr>
          <w:sz w:val="24"/>
          <w:szCs w:val="24"/>
        </w:rPr>
        <w:lastRenderedPageBreak/>
        <w:t>Local, y atendidas las propuestas formuladas por los diversos grupos políticos, la Corporación, por unanimidad de los presentes, acuerda:</w:t>
      </w:r>
    </w:p>
    <w:p w:rsidR="002935CD" w:rsidRDefault="002935CD" w:rsidP="002935CD">
      <w:pPr>
        <w:jc w:val="both"/>
        <w:rPr>
          <w:sz w:val="12"/>
        </w:rPr>
      </w:pPr>
    </w:p>
    <w:p w:rsidR="002935CD" w:rsidRDefault="002935CD" w:rsidP="002935CD">
      <w:pPr>
        <w:jc w:val="both"/>
        <w:rPr>
          <w:sz w:val="24"/>
        </w:rPr>
      </w:pPr>
      <w:r>
        <w:rPr>
          <w:sz w:val="24"/>
        </w:rPr>
        <w:tab/>
        <w:t xml:space="preserve">1º.- La creación de </w:t>
      </w:r>
      <w:smartTag w:uri="urn:schemas-microsoft-com:office:smarttags" w:element="PersonName">
        <w:smartTagPr>
          <w:attr w:name="ProductID" w:val="la Comisi￳n"/>
        </w:smartTagPr>
        <w:r>
          <w:rPr>
            <w:sz w:val="24"/>
          </w:rPr>
          <w:t xml:space="preserve">la </w:t>
        </w:r>
        <w:r>
          <w:rPr>
            <w:b/>
            <w:sz w:val="24"/>
          </w:rPr>
          <w:t>Comisión</w:t>
        </w:r>
      </w:smartTag>
      <w:r>
        <w:rPr>
          <w:b/>
          <w:sz w:val="24"/>
        </w:rPr>
        <w:t xml:space="preserve"> de Cuentas</w:t>
      </w:r>
      <w:r>
        <w:rPr>
          <w:sz w:val="24"/>
        </w:rPr>
        <w:t xml:space="preserve"> con la siguiente composición:</w:t>
      </w:r>
    </w:p>
    <w:p w:rsidR="002935CD" w:rsidRDefault="002935CD" w:rsidP="002935CD">
      <w:pPr>
        <w:jc w:val="both"/>
        <w:rPr>
          <w:sz w:val="8"/>
        </w:rPr>
      </w:pPr>
    </w:p>
    <w:p w:rsidR="002935CD" w:rsidRDefault="002935CD" w:rsidP="002935CD">
      <w:pPr>
        <w:jc w:val="both"/>
        <w:rPr>
          <w:b/>
          <w:sz w:val="24"/>
          <w:szCs w:val="24"/>
        </w:rPr>
      </w:pPr>
      <w:r>
        <w:rPr>
          <w:sz w:val="24"/>
        </w:rPr>
        <w:tab/>
      </w:r>
      <w:r>
        <w:rPr>
          <w:b/>
          <w:sz w:val="24"/>
        </w:rPr>
        <w:tab/>
      </w:r>
      <w:r w:rsidRPr="000C3386">
        <w:rPr>
          <w:b/>
          <w:sz w:val="24"/>
          <w:szCs w:val="24"/>
        </w:rPr>
        <w:t>D. LUIS FRANCISCO LÓPEZ YEVES</w:t>
      </w:r>
    </w:p>
    <w:p w:rsidR="002935CD" w:rsidRPr="00B072A0" w:rsidRDefault="002935CD" w:rsidP="002935CD">
      <w:pPr>
        <w:jc w:val="both"/>
        <w:rPr>
          <w:b/>
          <w:sz w:val="24"/>
          <w:szCs w:val="24"/>
        </w:rPr>
      </w:pPr>
      <w:r>
        <w:rPr>
          <w:b/>
          <w:sz w:val="24"/>
        </w:rPr>
        <w:tab/>
      </w:r>
      <w:r>
        <w:rPr>
          <w:b/>
          <w:sz w:val="24"/>
        </w:rPr>
        <w:tab/>
        <w:t>Dª. BEGOÑA RUIZ BLASCO</w:t>
      </w:r>
    </w:p>
    <w:p w:rsidR="002935CD" w:rsidRDefault="002935CD" w:rsidP="002935CD">
      <w:pPr>
        <w:jc w:val="both"/>
        <w:rPr>
          <w:b/>
          <w:sz w:val="24"/>
        </w:rPr>
      </w:pPr>
      <w:r>
        <w:rPr>
          <w:b/>
          <w:sz w:val="24"/>
        </w:rPr>
        <w:tab/>
      </w:r>
      <w:r>
        <w:rPr>
          <w:b/>
          <w:sz w:val="24"/>
        </w:rPr>
        <w:tab/>
        <w:t>Dª. DOLORES MARTINEZ PEREZ</w:t>
      </w:r>
    </w:p>
    <w:p w:rsidR="002935CD" w:rsidRDefault="002935CD" w:rsidP="002935CD">
      <w:pPr>
        <w:ind w:left="708" w:firstLine="708"/>
        <w:jc w:val="both"/>
        <w:rPr>
          <w:b/>
          <w:sz w:val="24"/>
        </w:rPr>
      </w:pPr>
      <w:r w:rsidRPr="000C3386">
        <w:rPr>
          <w:b/>
          <w:sz w:val="24"/>
          <w:szCs w:val="24"/>
        </w:rPr>
        <w:t>Dª. BEGOÑA HERNÁNDEZ BORJA</w:t>
      </w:r>
    </w:p>
    <w:p w:rsidR="002935CD" w:rsidRDefault="002935CD" w:rsidP="002935CD">
      <w:pPr>
        <w:jc w:val="both"/>
        <w:rPr>
          <w:b/>
          <w:sz w:val="24"/>
        </w:rPr>
      </w:pPr>
      <w:r>
        <w:rPr>
          <w:b/>
          <w:sz w:val="24"/>
        </w:rPr>
        <w:tab/>
      </w:r>
      <w:r>
        <w:rPr>
          <w:b/>
          <w:sz w:val="24"/>
        </w:rPr>
        <w:tab/>
      </w:r>
      <w:r w:rsidRPr="000C3386">
        <w:rPr>
          <w:b/>
          <w:sz w:val="24"/>
          <w:szCs w:val="24"/>
        </w:rPr>
        <w:t xml:space="preserve">D. </w:t>
      </w:r>
      <w:r>
        <w:rPr>
          <w:b/>
          <w:sz w:val="24"/>
          <w:szCs w:val="24"/>
        </w:rPr>
        <w:t>RICARDO YEVES ORTIZ</w:t>
      </w:r>
    </w:p>
    <w:p w:rsidR="002935CD" w:rsidRDefault="002935CD" w:rsidP="002935CD">
      <w:pPr>
        <w:jc w:val="both"/>
        <w:rPr>
          <w:b/>
          <w:sz w:val="24"/>
        </w:rPr>
      </w:pPr>
      <w:r>
        <w:rPr>
          <w:b/>
          <w:sz w:val="24"/>
        </w:rPr>
        <w:tab/>
      </w:r>
      <w:r>
        <w:rPr>
          <w:b/>
          <w:sz w:val="24"/>
        </w:rPr>
        <w:tab/>
        <w:t>Dª. Mª. JESUS BONAFONT MARTI</w:t>
      </w:r>
    </w:p>
    <w:p w:rsidR="002935CD" w:rsidRDefault="002935CD" w:rsidP="002935CD">
      <w:pPr>
        <w:jc w:val="both"/>
        <w:rPr>
          <w:b/>
          <w:sz w:val="24"/>
        </w:rPr>
      </w:pPr>
      <w:r>
        <w:rPr>
          <w:b/>
          <w:sz w:val="24"/>
        </w:rPr>
        <w:tab/>
      </w:r>
      <w:r>
        <w:rPr>
          <w:b/>
          <w:sz w:val="24"/>
        </w:rPr>
        <w:tab/>
        <w:t>D. EMIGDIO IRANZO MONTEAGUDO</w:t>
      </w:r>
    </w:p>
    <w:p w:rsidR="002935CD" w:rsidRPr="00B072A0" w:rsidRDefault="002935CD" w:rsidP="002935CD">
      <w:pPr>
        <w:jc w:val="both"/>
        <w:rPr>
          <w:b/>
          <w:sz w:val="24"/>
        </w:rPr>
      </w:pPr>
      <w:r>
        <w:rPr>
          <w:b/>
          <w:sz w:val="24"/>
        </w:rPr>
        <w:tab/>
      </w:r>
      <w:r>
        <w:rPr>
          <w:b/>
          <w:sz w:val="24"/>
        </w:rPr>
        <w:tab/>
      </w:r>
    </w:p>
    <w:p w:rsidR="002935CD" w:rsidRDefault="002935CD" w:rsidP="002935CD">
      <w:pPr>
        <w:jc w:val="both"/>
        <w:rPr>
          <w:sz w:val="24"/>
        </w:rPr>
      </w:pPr>
      <w:r>
        <w:rPr>
          <w:sz w:val="24"/>
        </w:rPr>
        <w:tab/>
        <w:t xml:space="preserve">2º.- La citada comisión actuará como Comisión Permanente de Economía y Hacienda, de manera que su denominación oficial sea de </w:t>
      </w:r>
      <w:r>
        <w:rPr>
          <w:b/>
          <w:sz w:val="24"/>
        </w:rPr>
        <w:t>HACIENDA Y CUENTAS</w:t>
      </w:r>
      <w:r>
        <w:rPr>
          <w:sz w:val="24"/>
        </w:rPr>
        <w:t>, de acuerdo con lo previsto en el artículo 127 del Reglamento de Organización, Funcionamiento y Régimen Jurídico de las Entidades Locales.</w:t>
      </w:r>
    </w:p>
    <w:p w:rsidR="002935CD" w:rsidRDefault="002935CD" w:rsidP="002935CD">
      <w:pPr>
        <w:jc w:val="both"/>
        <w:rPr>
          <w:sz w:val="24"/>
        </w:rPr>
      </w:pPr>
    </w:p>
    <w:p w:rsidR="002935CD" w:rsidRDefault="002935CD" w:rsidP="002935CD">
      <w:pPr>
        <w:jc w:val="both"/>
        <w:rPr>
          <w:b/>
          <w:sz w:val="24"/>
        </w:rPr>
      </w:pPr>
      <w:r>
        <w:rPr>
          <w:b/>
          <w:sz w:val="24"/>
        </w:rPr>
        <w:t xml:space="preserve">6º.- </w:t>
      </w:r>
      <w:r>
        <w:rPr>
          <w:b/>
          <w:sz w:val="24"/>
          <w:u w:val="single"/>
        </w:rPr>
        <w:t>CONSTITUCION DE GRUPOS POLITICOS Y SUS PORTAVOCES</w:t>
      </w:r>
      <w:r>
        <w:rPr>
          <w:b/>
          <w:sz w:val="24"/>
        </w:rPr>
        <w:t>.-</w:t>
      </w:r>
    </w:p>
    <w:p w:rsidR="002935CD" w:rsidRDefault="002935CD" w:rsidP="002935CD">
      <w:pPr>
        <w:jc w:val="both"/>
        <w:rPr>
          <w:sz w:val="24"/>
        </w:rPr>
      </w:pPr>
    </w:p>
    <w:p w:rsidR="002935CD" w:rsidRDefault="002935CD" w:rsidP="002935CD">
      <w:pPr>
        <w:jc w:val="both"/>
        <w:rPr>
          <w:sz w:val="24"/>
        </w:rPr>
      </w:pPr>
      <w:r>
        <w:rPr>
          <w:sz w:val="24"/>
        </w:rPr>
        <w:tab/>
        <w:t xml:space="preserve">Seguidamente, por Secretaría, se da cuenta de los escritos presentados por los grupos municipales </w:t>
      </w:r>
      <w:proofErr w:type="gramStart"/>
      <w:r>
        <w:rPr>
          <w:sz w:val="24"/>
        </w:rPr>
        <w:t>popular</w:t>
      </w:r>
      <w:proofErr w:type="gramEnd"/>
      <w:r>
        <w:rPr>
          <w:sz w:val="24"/>
        </w:rPr>
        <w:t xml:space="preserve"> y socialista, donde se constituyen, indican su denominación y designan portavoz de grupo, compuestos por los señores que se expresan:</w:t>
      </w:r>
    </w:p>
    <w:p w:rsidR="002935CD" w:rsidRDefault="002935CD" w:rsidP="002935CD">
      <w:pPr>
        <w:jc w:val="both"/>
        <w:rPr>
          <w:sz w:val="24"/>
        </w:rPr>
      </w:pPr>
    </w:p>
    <w:p w:rsidR="002935CD" w:rsidRDefault="002935CD" w:rsidP="002935CD">
      <w:pPr>
        <w:jc w:val="both"/>
        <w:rPr>
          <w:b/>
          <w:sz w:val="24"/>
        </w:rPr>
      </w:pPr>
      <w:r>
        <w:rPr>
          <w:b/>
          <w:sz w:val="24"/>
          <w:u w:val="single"/>
        </w:rPr>
        <w:t>GRUPO POPULAR</w:t>
      </w:r>
      <w:r>
        <w:rPr>
          <w:b/>
          <w:sz w:val="24"/>
        </w:rPr>
        <w:t>:</w:t>
      </w:r>
    </w:p>
    <w:p w:rsidR="002935CD" w:rsidRDefault="002935CD" w:rsidP="002935CD">
      <w:pPr>
        <w:jc w:val="both"/>
        <w:rPr>
          <w:b/>
          <w:sz w:val="24"/>
        </w:rPr>
      </w:pPr>
    </w:p>
    <w:p w:rsidR="002935CD" w:rsidRDefault="002935CD" w:rsidP="002935CD">
      <w:pPr>
        <w:jc w:val="both"/>
        <w:rPr>
          <w:b/>
          <w:sz w:val="24"/>
          <w:szCs w:val="24"/>
        </w:rPr>
      </w:pPr>
      <w:r>
        <w:rPr>
          <w:b/>
          <w:sz w:val="24"/>
        </w:rPr>
        <w:tab/>
      </w:r>
      <w:r>
        <w:rPr>
          <w:b/>
          <w:sz w:val="24"/>
        </w:rPr>
        <w:tab/>
      </w:r>
      <w:r w:rsidRPr="000C3386">
        <w:rPr>
          <w:b/>
          <w:sz w:val="24"/>
          <w:szCs w:val="24"/>
        </w:rPr>
        <w:t>D. LUIS FRANCISCO LÓPEZ YEVES</w:t>
      </w:r>
    </w:p>
    <w:p w:rsidR="002935CD" w:rsidRPr="007F158B" w:rsidRDefault="002935CD" w:rsidP="002935CD">
      <w:pPr>
        <w:ind w:left="708" w:firstLine="708"/>
        <w:jc w:val="both"/>
        <w:rPr>
          <w:b/>
          <w:sz w:val="24"/>
          <w:szCs w:val="24"/>
        </w:rPr>
      </w:pPr>
      <w:r w:rsidRPr="000C3386">
        <w:rPr>
          <w:b/>
          <w:sz w:val="24"/>
          <w:szCs w:val="24"/>
        </w:rPr>
        <w:t>Dª. BEGOÑA RUIZ BLASCO</w:t>
      </w:r>
    </w:p>
    <w:p w:rsidR="002935CD" w:rsidRDefault="002935CD" w:rsidP="002935CD">
      <w:pPr>
        <w:jc w:val="both"/>
        <w:rPr>
          <w:b/>
          <w:sz w:val="24"/>
        </w:rPr>
      </w:pPr>
      <w:r>
        <w:rPr>
          <w:sz w:val="24"/>
        </w:rPr>
        <w:tab/>
      </w:r>
      <w:r>
        <w:rPr>
          <w:sz w:val="24"/>
        </w:rPr>
        <w:tab/>
      </w:r>
      <w:r w:rsidRPr="000C3386">
        <w:rPr>
          <w:b/>
          <w:sz w:val="24"/>
          <w:szCs w:val="24"/>
        </w:rPr>
        <w:t>Dª. DOLORES MARTÍNEZ PÉREZ</w:t>
      </w:r>
    </w:p>
    <w:p w:rsidR="002935CD" w:rsidRDefault="002935CD" w:rsidP="002935CD">
      <w:pPr>
        <w:jc w:val="both"/>
        <w:rPr>
          <w:b/>
          <w:sz w:val="24"/>
        </w:rPr>
      </w:pPr>
      <w:r>
        <w:rPr>
          <w:b/>
          <w:sz w:val="24"/>
        </w:rPr>
        <w:tab/>
      </w:r>
      <w:r>
        <w:rPr>
          <w:b/>
          <w:sz w:val="24"/>
        </w:rPr>
        <w:tab/>
      </w:r>
      <w:r w:rsidRPr="00860330">
        <w:rPr>
          <w:b/>
          <w:sz w:val="24"/>
          <w:szCs w:val="24"/>
        </w:rPr>
        <w:t>D. FERNANDO OLIVARES FERNÁNDEZ</w:t>
      </w:r>
    </w:p>
    <w:p w:rsidR="002935CD" w:rsidRDefault="002935CD" w:rsidP="002935CD">
      <w:pPr>
        <w:jc w:val="both"/>
        <w:rPr>
          <w:b/>
          <w:sz w:val="24"/>
          <w:szCs w:val="24"/>
        </w:rPr>
      </w:pPr>
      <w:r>
        <w:rPr>
          <w:b/>
          <w:sz w:val="24"/>
        </w:rPr>
        <w:tab/>
      </w:r>
      <w:r>
        <w:rPr>
          <w:b/>
          <w:sz w:val="24"/>
        </w:rPr>
        <w:tab/>
      </w:r>
      <w:r w:rsidRPr="000C3386">
        <w:rPr>
          <w:b/>
          <w:sz w:val="24"/>
          <w:szCs w:val="24"/>
        </w:rPr>
        <w:t xml:space="preserve">D. </w:t>
      </w:r>
      <w:r>
        <w:rPr>
          <w:b/>
          <w:sz w:val="24"/>
          <w:szCs w:val="24"/>
        </w:rPr>
        <w:t>RICARDO YEVES ORTIZ</w:t>
      </w:r>
    </w:p>
    <w:p w:rsidR="002935CD" w:rsidRDefault="002935CD" w:rsidP="002935CD">
      <w:pPr>
        <w:ind w:left="708" w:firstLine="708"/>
        <w:jc w:val="both"/>
        <w:rPr>
          <w:b/>
          <w:sz w:val="24"/>
        </w:rPr>
      </w:pPr>
      <w:r w:rsidRPr="000C3386">
        <w:rPr>
          <w:b/>
          <w:sz w:val="24"/>
          <w:szCs w:val="24"/>
        </w:rPr>
        <w:t>Dª. BEGOÑA HERNÁNDEZ BORJA</w:t>
      </w:r>
    </w:p>
    <w:p w:rsidR="002935CD" w:rsidRDefault="002935CD" w:rsidP="002935CD">
      <w:pPr>
        <w:jc w:val="both"/>
        <w:rPr>
          <w:sz w:val="8"/>
        </w:rPr>
      </w:pPr>
    </w:p>
    <w:p w:rsidR="002935CD" w:rsidRPr="007F158B" w:rsidRDefault="002935CD" w:rsidP="002935CD">
      <w:pPr>
        <w:ind w:left="708" w:firstLine="708"/>
        <w:jc w:val="both"/>
        <w:rPr>
          <w:b/>
          <w:sz w:val="24"/>
          <w:szCs w:val="24"/>
        </w:rPr>
      </w:pPr>
      <w:r>
        <w:rPr>
          <w:sz w:val="24"/>
        </w:rPr>
        <w:t xml:space="preserve">Siendo portavoz del mencionado grupo </w:t>
      </w:r>
      <w:r w:rsidRPr="000C3386">
        <w:rPr>
          <w:b/>
          <w:sz w:val="24"/>
          <w:szCs w:val="24"/>
        </w:rPr>
        <w:t>D. LUIS FRANCISCO LÓPEZ YEVES</w:t>
      </w:r>
      <w:r>
        <w:rPr>
          <w:b/>
          <w:sz w:val="24"/>
        </w:rPr>
        <w:t xml:space="preserve">, </w:t>
      </w:r>
      <w:r>
        <w:rPr>
          <w:sz w:val="24"/>
        </w:rPr>
        <w:t xml:space="preserve">y suplente </w:t>
      </w:r>
      <w:r w:rsidRPr="000C3386">
        <w:rPr>
          <w:b/>
          <w:sz w:val="24"/>
          <w:szCs w:val="24"/>
        </w:rPr>
        <w:t>Dª. BEGOÑA RUIZ BLASCO</w:t>
      </w:r>
    </w:p>
    <w:p w:rsidR="002935CD" w:rsidRDefault="002935CD" w:rsidP="002935CD">
      <w:pPr>
        <w:jc w:val="both"/>
        <w:rPr>
          <w:b/>
          <w:sz w:val="24"/>
        </w:rPr>
      </w:pPr>
    </w:p>
    <w:p w:rsidR="002935CD" w:rsidRDefault="002935CD" w:rsidP="002935CD">
      <w:pPr>
        <w:jc w:val="both"/>
        <w:rPr>
          <w:sz w:val="24"/>
        </w:rPr>
      </w:pPr>
    </w:p>
    <w:p w:rsidR="002935CD" w:rsidRDefault="002935CD" w:rsidP="002935CD">
      <w:pPr>
        <w:jc w:val="both"/>
        <w:rPr>
          <w:b/>
          <w:sz w:val="24"/>
        </w:rPr>
      </w:pPr>
      <w:r>
        <w:rPr>
          <w:b/>
          <w:sz w:val="24"/>
          <w:u w:val="single"/>
        </w:rPr>
        <w:t>GRUPO SOCIALISTA</w:t>
      </w:r>
      <w:r>
        <w:rPr>
          <w:b/>
          <w:sz w:val="24"/>
        </w:rPr>
        <w:t>:</w:t>
      </w:r>
    </w:p>
    <w:p w:rsidR="002935CD" w:rsidRDefault="002935CD" w:rsidP="002935CD">
      <w:pPr>
        <w:jc w:val="both"/>
        <w:rPr>
          <w:b/>
          <w:sz w:val="24"/>
        </w:rPr>
      </w:pPr>
    </w:p>
    <w:p w:rsidR="002935CD" w:rsidRDefault="002935CD" w:rsidP="002935CD">
      <w:pPr>
        <w:jc w:val="both"/>
        <w:rPr>
          <w:b/>
          <w:sz w:val="24"/>
        </w:rPr>
      </w:pPr>
      <w:r>
        <w:rPr>
          <w:b/>
          <w:sz w:val="24"/>
        </w:rPr>
        <w:tab/>
      </w:r>
      <w:r>
        <w:rPr>
          <w:b/>
          <w:sz w:val="24"/>
        </w:rPr>
        <w:tab/>
        <w:t>Dª. MARÍA JESÚS BONAFONT MARTÍ</w:t>
      </w:r>
    </w:p>
    <w:p w:rsidR="002935CD" w:rsidRDefault="002935CD" w:rsidP="002935CD">
      <w:pPr>
        <w:jc w:val="both"/>
        <w:rPr>
          <w:b/>
          <w:sz w:val="24"/>
        </w:rPr>
      </w:pPr>
      <w:r>
        <w:rPr>
          <w:b/>
          <w:sz w:val="24"/>
        </w:rPr>
        <w:tab/>
      </w:r>
      <w:r>
        <w:rPr>
          <w:b/>
          <w:sz w:val="24"/>
        </w:rPr>
        <w:tab/>
        <w:t>Dª. MARÍA LUISA GABALDÓN PÉREZ</w:t>
      </w:r>
    </w:p>
    <w:p w:rsidR="002935CD" w:rsidRDefault="002935CD" w:rsidP="002935CD">
      <w:pPr>
        <w:jc w:val="both"/>
        <w:rPr>
          <w:b/>
          <w:sz w:val="24"/>
        </w:rPr>
      </w:pPr>
      <w:r>
        <w:rPr>
          <w:b/>
          <w:sz w:val="24"/>
        </w:rPr>
        <w:tab/>
      </w:r>
      <w:r>
        <w:rPr>
          <w:b/>
          <w:sz w:val="24"/>
        </w:rPr>
        <w:tab/>
        <w:t>D. EMIGDIO IRANZO MONTEAGUDO</w:t>
      </w:r>
    </w:p>
    <w:p w:rsidR="002935CD" w:rsidRPr="009F7890" w:rsidRDefault="002935CD" w:rsidP="002935CD">
      <w:pPr>
        <w:jc w:val="both"/>
        <w:rPr>
          <w:b/>
          <w:sz w:val="24"/>
        </w:rPr>
      </w:pPr>
      <w:r>
        <w:rPr>
          <w:b/>
          <w:sz w:val="24"/>
        </w:rPr>
        <w:tab/>
      </w:r>
      <w:r>
        <w:rPr>
          <w:b/>
          <w:sz w:val="24"/>
        </w:rPr>
        <w:tab/>
      </w:r>
    </w:p>
    <w:p w:rsidR="002935CD" w:rsidRDefault="002935CD" w:rsidP="002935CD">
      <w:pPr>
        <w:jc w:val="both"/>
        <w:rPr>
          <w:b/>
          <w:sz w:val="24"/>
        </w:rPr>
      </w:pPr>
      <w:r>
        <w:rPr>
          <w:sz w:val="24"/>
        </w:rPr>
        <w:tab/>
        <w:t xml:space="preserve">Siendo portavoz del mencionado grupo </w:t>
      </w:r>
      <w:r>
        <w:rPr>
          <w:b/>
          <w:sz w:val="24"/>
        </w:rPr>
        <w:t>Dª. MARÍA JESÚS BONAFONT MARTÍ</w:t>
      </w:r>
      <w:r>
        <w:rPr>
          <w:sz w:val="24"/>
        </w:rPr>
        <w:t>, y suplente</w:t>
      </w:r>
      <w:r w:rsidRPr="004C4E70">
        <w:rPr>
          <w:b/>
          <w:sz w:val="24"/>
        </w:rPr>
        <w:t xml:space="preserve"> </w:t>
      </w:r>
      <w:r>
        <w:rPr>
          <w:b/>
          <w:sz w:val="24"/>
        </w:rPr>
        <w:t>Dª. MARÍA LUISA GABALDÓN PÉREZ</w:t>
      </w:r>
    </w:p>
    <w:p w:rsidR="002935CD" w:rsidRDefault="002935CD" w:rsidP="002935CD">
      <w:pPr>
        <w:jc w:val="both"/>
        <w:rPr>
          <w:sz w:val="12"/>
        </w:rPr>
      </w:pPr>
    </w:p>
    <w:p w:rsidR="002935CD" w:rsidRDefault="002935CD" w:rsidP="002935CD"/>
    <w:p w:rsidR="002935CD" w:rsidRDefault="002935CD" w:rsidP="002935CD">
      <w:pPr>
        <w:jc w:val="both"/>
        <w:rPr>
          <w:sz w:val="24"/>
        </w:rPr>
      </w:pPr>
    </w:p>
    <w:p w:rsidR="002935CD" w:rsidRDefault="002935CD" w:rsidP="002935CD">
      <w:pPr>
        <w:jc w:val="both"/>
        <w:rPr>
          <w:sz w:val="24"/>
        </w:rPr>
      </w:pPr>
      <w:r>
        <w:rPr>
          <w:b/>
          <w:sz w:val="24"/>
        </w:rPr>
        <w:t xml:space="preserve">7º.- </w:t>
      </w:r>
      <w:r>
        <w:rPr>
          <w:b/>
          <w:sz w:val="24"/>
          <w:u w:val="single"/>
        </w:rPr>
        <w:t xml:space="preserve">CONSTITUCION DE </w:t>
      </w:r>
      <w:smartTag w:uri="urn:schemas-microsoft-com:office:smarttags" w:element="PersonName">
        <w:smartTagPr>
          <w:attr w:name="ProductID" w:val="LA MESA DE"/>
        </w:smartTagPr>
        <w:r>
          <w:rPr>
            <w:b/>
            <w:sz w:val="24"/>
            <w:u w:val="single"/>
          </w:rPr>
          <w:t>LA MESA DE</w:t>
        </w:r>
      </w:smartTag>
      <w:r>
        <w:rPr>
          <w:b/>
          <w:sz w:val="24"/>
          <w:u w:val="single"/>
        </w:rPr>
        <w:t xml:space="preserve"> CONTRATACION DEL AYUNTAMIENTO</w:t>
      </w:r>
      <w:r>
        <w:rPr>
          <w:b/>
          <w:sz w:val="24"/>
        </w:rPr>
        <w:t>.-</w:t>
      </w:r>
    </w:p>
    <w:p w:rsidR="002935CD" w:rsidRDefault="002935CD" w:rsidP="002935CD">
      <w:pPr>
        <w:jc w:val="both"/>
        <w:rPr>
          <w:sz w:val="24"/>
        </w:rPr>
      </w:pPr>
      <w:r>
        <w:rPr>
          <w:sz w:val="24"/>
        </w:rPr>
        <w:lastRenderedPageBreak/>
        <w:tab/>
      </w:r>
    </w:p>
    <w:p w:rsidR="002935CD" w:rsidRPr="00C24220" w:rsidRDefault="002935CD" w:rsidP="002935CD">
      <w:pPr>
        <w:pStyle w:val="Default"/>
        <w:jc w:val="both"/>
        <w:rPr>
          <w:rFonts w:ascii="Times New Roman" w:hAnsi="Times New Roman" w:cs="Times New Roman"/>
        </w:rPr>
      </w:pPr>
      <w:r>
        <w:tab/>
      </w:r>
      <w:r w:rsidRPr="00C24220">
        <w:rPr>
          <w:rFonts w:ascii="Times New Roman" w:hAnsi="Times New Roman" w:cs="Times New Roman"/>
        </w:rPr>
        <w:t xml:space="preserve">La Disposición Adicional 2ª del </w:t>
      </w:r>
      <w:r w:rsidRPr="00C24220">
        <w:rPr>
          <w:rFonts w:ascii="Times New Roman" w:hAnsi="Times New Roman" w:cs="Times New Roman"/>
          <w:iCs/>
        </w:rPr>
        <w:t>Real Decreto Legislativo 3/2011, de 14 de noviembre, por el que se aprueba el texto refundido de la Ley de Contratos del Sector Público.</w:t>
      </w:r>
      <w:r w:rsidRPr="00C24220">
        <w:rPr>
          <w:rFonts w:ascii="Times New Roman" w:hAnsi="Times New Roman" w:cs="Times New Roman"/>
        </w:rPr>
        <w:t>, que trata de las normas específicas de Régimen Local, en su apartado 10 dispone que “La Mesa de contratación estará presidida por un miembro de la Corporación o un funcionario de la misma, y formarán parte de ella, como vocales, el Secretario o, en su caso, el titular del órgano que tenga atribuida la función de asesoramiento jurídico, y el Interventor, así como aquellos otros que se designen por el órgano de contratación entre el personal funcionario de carrera o personal laboral al servicio de la Corporación, o miembros electos de la misma, sin que su número, en total, sea inferior a tres. Actuará como Secretario un funcionario de la Corporación”</w:t>
      </w:r>
    </w:p>
    <w:p w:rsidR="002935CD" w:rsidRDefault="002935CD" w:rsidP="002935CD">
      <w:pPr>
        <w:jc w:val="both"/>
        <w:rPr>
          <w:sz w:val="12"/>
        </w:rPr>
      </w:pPr>
    </w:p>
    <w:p w:rsidR="002935CD" w:rsidRPr="00551A30" w:rsidRDefault="002935CD" w:rsidP="002935CD">
      <w:pPr>
        <w:jc w:val="both"/>
        <w:rPr>
          <w:sz w:val="24"/>
          <w:szCs w:val="24"/>
        </w:rPr>
      </w:pPr>
      <w:r>
        <w:rPr>
          <w:sz w:val="24"/>
        </w:rPr>
        <w:t xml:space="preserve">Por tanto, </w:t>
      </w:r>
      <w:r w:rsidRPr="00EB0EE5">
        <w:rPr>
          <w:sz w:val="24"/>
          <w:szCs w:val="24"/>
        </w:rPr>
        <w:t>la Corporación, por unanimidad de los presentes, acuerda:</w:t>
      </w:r>
    </w:p>
    <w:p w:rsidR="002935CD" w:rsidRDefault="002935CD" w:rsidP="002935CD">
      <w:pPr>
        <w:jc w:val="both"/>
        <w:rPr>
          <w:sz w:val="12"/>
        </w:rPr>
      </w:pPr>
    </w:p>
    <w:p w:rsidR="002935CD" w:rsidRDefault="002935CD" w:rsidP="002935CD">
      <w:pPr>
        <w:jc w:val="both"/>
        <w:rPr>
          <w:sz w:val="24"/>
        </w:rPr>
      </w:pPr>
      <w:r>
        <w:rPr>
          <w:sz w:val="24"/>
        </w:rPr>
        <w:tab/>
        <w:t xml:space="preserve">1º.).- Constituir </w:t>
      </w:r>
      <w:smartTag w:uri="urn:schemas-microsoft-com:office:smarttags" w:element="PersonName">
        <w:smartTagPr>
          <w:attr w:name="ProductID" w:val="la Mesa"/>
        </w:smartTagPr>
        <w:r>
          <w:rPr>
            <w:sz w:val="24"/>
          </w:rPr>
          <w:t>la Mesa</w:t>
        </w:r>
      </w:smartTag>
      <w:r>
        <w:rPr>
          <w:sz w:val="24"/>
        </w:rPr>
        <w:t xml:space="preserve"> de Contratación del Ayuntamiento de Venta del Moro que estará constituida por los siguientes miembros:</w:t>
      </w:r>
    </w:p>
    <w:p w:rsidR="002935CD" w:rsidRDefault="002935CD" w:rsidP="002935CD">
      <w:pPr>
        <w:jc w:val="both"/>
        <w:rPr>
          <w:sz w:val="8"/>
        </w:rPr>
      </w:pPr>
    </w:p>
    <w:p w:rsidR="002935CD" w:rsidRPr="00EB0EE5" w:rsidRDefault="002935CD" w:rsidP="002935CD">
      <w:pPr>
        <w:jc w:val="both"/>
        <w:rPr>
          <w:b/>
          <w:color w:val="000000" w:themeColor="text1"/>
          <w:sz w:val="24"/>
          <w:szCs w:val="24"/>
        </w:rPr>
      </w:pPr>
      <w:r>
        <w:tab/>
      </w:r>
      <w:r>
        <w:rPr>
          <w:b/>
          <w:color w:val="000000" w:themeColor="text1"/>
          <w:sz w:val="24"/>
          <w:szCs w:val="24"/>
        </w:rPr>
        <w:t>PRESIDENTE:</w:t>
      </w:r>
      <w:r>
        <w:rPr>
          <w:b/>
          <w:color w:val="000000" w:themeColor="text1"/>
          <w:sz w:val="24"/>
          <w:szCs w:val="24"/>
        </w:rPr>
        <w:tab/>
      </w:r>
      <w:r w:rsidRPr="00EB0EE5">
        <w:rPr>
          <w:b/>
          <w:color w:val="000000" w:themeColor="text1"/>
          <w:sz w:val="24"/>
          <w:szCs w:val="24"/>
        </w:rPr>
        <w:t>D. LUIS FRANCISCO LÓPEZ YEVES</w:t>
      </w:r>
      <w:r w:rsidRPr="00EB0EE5">
        <w:rPr>
          <w:b/>
          <w:color w:val="000000" w:themeColor="text1"/>
          <w:sz w:val="24"/>
          <w:szCs w:val="24"/>
        </w:rPr>
        <w:tab/>
      </w:r>
      <w:r w:rsidRPr="00EB0EE5">
        <w:rPr>
          <w:b/>
          <w:color w:val="000000" w:themeColor="text1"/>
          <w:sz w:val="24"/>
          <w:szCs w:val="24"/>
        </w:rPr>
        <w:tab/>
      </w:r>
    </w:p>
    <w:p w:rsidR="002935CD" w:rsidRPr="00EB0EE5" w:rsidRDefault="002935CD" w:rsidP="002935CD">
      <w:pPr>
        <w:jc w:val="both"/>
        <w:rPr>
          <w:b/>
          <w:color w:val="000000" w:themeColor="text1"/>
          <w:sz w:val="24"/>
          <w:szCs w:val="24"/>
        </w:rPr>
      </w:pPr>
      <w:r w:rsidRPr="00EB0EE5">
        <w:rPr>
          <w:b/>
          <w:color w:val="000000" w:themeColor="text1"/>
          <w:sz w:val="24"/>
          <w:szCs w:val="24"/>
        </w:rPr>
        <w:tab/>
        <w:t>VOCAL 1º</w:t>
      </w:r>
      <w:proofErr w:type="gramStart"/>
      <w:r w:rsidRPr="00EB0EE5">
        <w:rPr>
          <w:b/>
          <w:color w:val="000000" w:themeColor="text1"/>
          <w:sz w:val="24"/>
          <w:szCs w:val="24"/>
        </w:rPr>
        <w:t>.:</w:t>
      </w:r>
      <w:proofErr w:type="gramEnd"/>
      <w:r w:rsidRPr="00EB0EE5">
        <w:rPr>
          <w:b/>
          <w:color w:val="000000" w:themeColor="text1"/>
          <w:sz w:val="24"/>
          <w:szCs w:val="24"/>
        </w:rPr>
        <w:tab/>
      </w:r>
      <w:r w:rsidRPr="00EB0EE5">
        <w:rPr>
          <w:b/>
          <w:color w:val="000000" w:themeColor="text1"/>
          <w:sz w:val="24"/>
          <w:szCs w:val="24"/>
        </w:rPr>
        <w:tab/>
        <w:t>Dª. BEGOÑA RUIZ BLASCO</w:t>
      </w:r>
    </w:p>
    <w:p w:rsidR="002935CD" w:rsidRDefault="002935CD" w:rsidP="002935CD">
      <w:pPr>
        <w:jc w:val="both"/>
        <w:rPr>
          <w:b/>
          <w:color w:val="000000" w:themeColor="text1"/>
          <w:sz w:val="24"/>
          <w:szCs w:val="24"/>
        </w:rPr>
      </w:pPr>
      <w:r w:rsidRPr="00EB0EE5">
        <w:rPr>
          <w:b/>
          <w:color w:val="000000" w:themeColor="text1"/>
          <w:sz w:val="24"/>
          <w:szCs w:val="24"/>
        </w:rPr>
        <w:tab/>
        <w:t>VOCAL 2º</w:t>
      </w:r>
      <w:proofErr w:type="gramStart"/>
      <w:r w:rsidRPr="00EB0EE5">
        <w:rPr>
          <w:b/>
          <w:color w:val="000000" w:themeColor="text1"/>
          <w:sz w:val="24"/>
          <w:szCs w:val="24"/>
        </w:rPr>
        <w:t>.:</w:t>
      </w:r>
      <w:proofErr w:type="gramEnd"/>
      <w:r w:rsidRPr="00EB0EE5">
        <w:rPr>
          <w:b/>
          <w:color w:val="000000" w:themeColor="text1"/>
          <w:sz w:val="24"/>
          <w:szCs w:val="24"/>
        </w:rPr>
        <w:tab/>
      </w:r>
      <w:r w:rsidRPr="00EB0EE5">
        <w:rPr>
          <w:b/>
          <w:color w:val="000000" w:themeColor="text1"/>
          <w:sz w:val="24"/>
          <w:szCs w:val="24"/>
        </w:rPr>
        <w:tab/>
        <w:t>D. FERNANDO OLIVARES FERNÁNDEZ</w:t>
      </w:r>
    </w:p>
    <w:p w:rsidR="002935CD" w:rsidRPr="00EB0EE5" w:rsidRDefault="002935CD" w:rsidP="002935CD">
      <w:pPr>
        <w:jc w:val="both"/>
        <w:rPr>
          <w:b/>
          <w:color w:val="000000" w:themeColor="text1"/>
          <w:sz w:val="24"/>
          <w:szCs w:val="24"/>
        </w:rPr>
      </w:pPr>
      <w:r>
        <w:rPr>
          <w:b/>
          <w:color w:val="000000" w:themeColor="text1"/>
          <w:sz w:val="24"/>
          <w:szCs w:val="24"/>
        </w:rPr>
        <w:tab/>
      </w:r>
      <w:r w:rsidRPr="00EB0EE5">
        <w:rPr>
          <w:b/>
          <w:color w:val="000000" w:themeColor="text1"/>
          <w:sz w:val="24"/>
          <w:szCs w:val="24"/>
        </w:rPr>
        <w:t xml:space="preserve"> VOCAL 3º</w:t>
      </w:r>
      <w:proofErr w:type="gramStart"/>
      <w:r w:rsidRPr="00EB0EE5">
        <w:rPr>
          <w:b/>
          <w:color w:val="000000" w:themeColor="text1"/>
          <w:sz w:val="24"/>
          <w:szCs w:val="24"/>
        </w:rPr>
        <w:t>.:</w:t>
      </w:r>
      <w:proofErr w:type="gramEnd"/>
      <w:r w:rsidRPr="00EB0EE5">
        <w:rPr>
          <w:b/>
          <w:color w:val="000000" w:themeColor="text1"/>
          <w:sz w:val="24"/>
          <w:szCs w:val="24"/>
        </w:rPr>
        <w:tab/>
      </w:r>
      <w:r w:rsidRPr="00EB0EE5">
        <w:rPr>
          <w:b/>
          <w:color w:val="000000" w:themeColor="text1"/>
          <w:sz w:val="24"/>
          <w:szCs w:val="24"/>
        </w:rPr>
        <w:tab/>
        <w:t>Dª. DOLORES MARTÍNEZ PÉREZ</w:t>
      </w:r>
    </w:p>
    <w:p w:rsidR="002935CD" w:rsidRPr="00EB0EE5" w:rsidRDefault="002935CD" w:rsidP="002935CD">
      <w:pPr>
        <w:jc w:val="both"/>
        <w:rPr>
          <w:b/>
          <w:color w:val="000000" w:themeColor="text1"/>
          <w:sz w:val="24"/>
          <w:szCs w:val="24"/>
        </w:rPr>
      </w:pPr>
      <w:r w:rsidRPr="00EB0EE5">
        <w:rPr>
          <w:b/>
          <w:color w:val="000000" w:themeColor="text1"/>
          <w:sz w:val="24"/>
          <w:szCs w:val="24"/>
        </w:rPr>
        <w:tab/>
        <w:t>VOCAL 4º</w:t>
      </w:r>
      <w:r w:rsidRPr="00EB0EE5">
        <w:rPr>
          <w:b/>
          <w:color w:val="000000" w:themeColor="text1"/>
          <w:sz w:val="24"/>
          <w:szCs w:val="24"/>
        </w:rPr>
        <w:tab/>
      </w:r>
      <w:r w:rsidRPr="00EB0EE5">
        <w:rPr>
          <w:b/>
          <w:color w:val="000000" w:themeColor="text1"/>
          <w:sz w:val="24"/>
          <w:szCs w:val="24"/>
        </w:rPr>
        <w:tab/>
        <w:t>Dª. Mª. JESUS BONAFONT MARTI</w:t>
      </w:r>
    </w:p>
    <w:p w:rsidR="002935CD" w:rsidRPr="00EB0EE5" w:rsidRDefault="002935CD" w:rsidP="002935CD">
      <w:pPr>
        <w:jc w:val="both"/>
        <w:rPr>
          <w:b/>
          <w:color w:val="000000" w:themeColor="text1"/>
          <w:sz w:val="24"/>
          <w:szCs w:val="24"/>
        </w:rPr>
      </w:pPr>
      <w:r w:rsidRPr="00EB0EE5">
        <w:rPr>
          <w:b/>
          <w:color w:val="000000" w:themeColor="text1"/>
          <w:sz w:val="24"/>
          <w:szCs w:val="24"/>
        </w:rPr>
        <w:tab/>
        <w:t>VOCAL 5º</w:t>
      </w:r>
      <w:r w:rsidRPr="00EB0EE5">
        <w:rPr>
          <w:b/>
          <w:color w:val="000000" w:themeColor="text1"/>
          <w:sz w:val="24"/>
          <w:szCs w:val="24"/>
        </w:rPr>
        <w:tab/>
      </w:r>
      <w:r w:rsidRPr="00EB0EE5">
        <w:rPr>
          <w:b/>
          <w:color w:val="000000" w:themeColor="text1"/>
          <w:sz w:val="24"/>
          <w:szCs w:val="24"/>
        </w:rPr>
        <w:tab/>
        <w:t>Dª. Mª. LUISA GABALDON PEREZ</w:t>
      </w:r>
      <w:r w:rsidRPr="00EB0EE5">
        <w:rPr>
          <w:b/>
          <w:color w:val="000000" w:themeColor="text1"/>
          <w:sz w:val="24"/>
          <w:szCs w:val="24"/>
        </w:rPr>
        <w:tab/>
      </w:r>
    </w:p>
    <w:p w:rsidR="002935CD" w:rsidRDefault="002935CD" w:rsidP="002935CD">
      <w:pPr>
        <w:ind w:firstLine="705"/>
        <w:jc w:val="both"/>
        <w:rPr>
          <w:b/>
          <w:color w:val="000000" w:themeColor="text1"/>
          <w:sz w:val="24"/>
          <w:szCs w:val="24"/>
        </w:rPr>
      </w:pPr>
      <w:r w:rsidRPr="00EB0EE5">
        <w:rPr>
          <w:b/>
          <w:color w:val="000000" w:themeColor="text1"/>
          <w:sz w:val="24"/>
          <w:szCs w:val="24"/>
        </w:rPr>
        <w:tab/>
        <w:t>VOCAL 4º</w:t>
      </w:r>
      <w:proofErr w:type="gramStart"/>
      <w:r w:rsidRPr="00EB0EE5">
        <w:rPr>
          <w:b/>
          <w:color w:val="000000" w:themeColor="text1"/>
          <w:sz w:val="24"/>
          <w:szCs w:val="24"/>
        </w:rPr>
        <w:t>.:</w:t>
      </w:r>
      <w:proofErr w:type="gramEnd"/>
      <w:r w:rsidRPr="00EB0EE5">
        <w:rPr>
          <w:b/>
          <w:color w:val="000000" w:themeColor="text1"/>
          <w:sz w:val="24"/>
          <w:szCs w:val="24"/>
        </w:rPr>
        <w:tab/>
      </w:r>
      <w:r w:rsidRPr="00EB0EE5">
        <w:rPr>
          <w:b/>
          <w:color w:val="000000" w:themeColor="text1"/>
          <w:sz w:val="24"/>
          <w:szCs w:val="24"/>
        </w:rPr>
        <w:tab/>
        <w:t>D. CARLOS HINAREJOS PEREIRA</w:t>
      </w:r>
      <w:r w:rsidRPr="00EB0EE5">
        <w:rPr>
          <w:b/>
          <w:color w:val="000000" w:themeColor="text1"/>
          <w:sz w:val="24"/>
          <w:szCs w:val="24"/>
        </w:rPr>
        <w:tab/>
      </w:r>
    </w:p>
    <w:p w:rsidR="002935CD" w:rsidRPr="00EB0EE5" w:rsidRDefault="002935CD" w:rsidP="002935CD">
      <w:pPr>
        <w:ind w:firstLine="705"/>
        <w:jc w:val="both"/>
        <w:rPr>
          <w:b/>
          <w:color w:val="000000" w:themeColor="text1"/>
          <w:sz w:val="24"/>
          <w:szCs w:val="24"/>
        </w:rPr>
      </w:pPr>
      <w:r w:rsidRPr="00EB0EE5">
        <w:rPr>
          <w:b/>
          <w:color w:val="000000" w:themeColor="text1"/>
          <w:sz w:val="24"/>
          <w:szCs w:val="24"/>
        </w:rPr>
        <w:t>SECRETARIO:</w:t>
      </w:r>
      <w:r w:rsidRPr="00EB0EE5">
        <w:rPr>
          <w:b/>
          <w:color w:val="000000" w:themeColor="text1"/>
          <w:sz w:val="24"/>
          <w:szCs w:val="24"/>
        </w:rPr>
        <w:tab/>
        <w:t>Dª. Mª. MERCEDES NAVARRO GARCIA</w:t>
      </w:r>
    </w:p>
    <w:p w:rsidR="002935CD" w:rsidRDefault="002935CD" w:rsidP="002935CD">
      <w:pPr>
        <w:jc w:val="both"/>
        <w:rPr>
          <w:sz w:val="12"/>
        </w:rPr>
      </w:pPr>
    </w:p>
    <w:p w:rsidR="002935CD" w:rsidRDefault="002935CD" w:rsidP="002935CD">
      <w:pPr>
        <w:jc w:val="both"/>
        <w:rPr>
          <w:sz w:val="24"/>
        </w:rPr>
      </w:pPr>
      <w:r>
        <w:rPr>
          <w:sz w:val="24"/>
        </w:rPr>
        <w:tab/>
        <w:t>2º.).- Comunicar el presente acuerdo a los miembros de la misma a los efectos oportunos.</w:t>
      </w:r>
    </w:p>
    <w:p w:rsidR="002935CD" w:rsidRDefault="002935CD" w:rsidP="002935CD">
      <w:pPr>
        <w:jc w:val="both"/>
        <w:rPr>
          <w:sz w:val="24"/>
          <w:szCs w:val="24"/>
        </w:rPr>
      </w:pPr>
    </w:p>
    <w:p w:rsidR="002935CD" w:rsidRDefault="002935CD" w:rsidP="002935CD">
      <w:pPr>
        <w:jc w:val="both"/>
        <w:rPr>
          <w:b/>
          <w:sz w:val="24"/>
        </w:rPr>
      </w:pPr>
      <w:r>
        <w:rPr>
          <w:b/>
          <w:sz w:val="24"/>
        </w:rPr>
        <w:t xml:space="preserve">8º.- </w:t>
      </w:r>
      <w:r>
        <w:rPr>
          <w:b/>
          <w:sz w:val="24"/>
          <w:u w:val="single"/>
        </w:rPr>
        <w:t>DESIGNACION DE TESORERO MUNICIPAL</w:t>
      </w:r>
      <w:r>
        <w:rPr>
          <w:b/>
          <w:sz w:val="24"/>
        </w:rPr>
        <w:t>.-</w:t>
      </w:r>
    </w:p>
    <w:p w:rsidR="002935CD" w:rsidRDefault="002935CD" w:rsidP="002935CD">
      <w:pPr>
        <w:jc w:val="both"/>
        <w:rPr>
          <w:sz w:val="8"/>
        </w:rPr>
      </w:pPr>
    </w:p>
    <w:p w:rsidR="002935CD" w:rsidRDefault="002935CD" w:rsidP="002935CD">
      <w:pPr>
        <w:jc w:val="both"/>
        <w:rPr>
          <w:sz w:val="24"/>
        </w:rPr>
      </w:pPr>
    </w:p>
    <w:p w:rsidR="002935CD" w:rsidRDefault="002935CD" w:rsidP="002935CD">
      <w:pPr>
        <w:jc w:val="both"/>
        <w:rPr>
          <w:sz w:val="24"/>
        </w:rPr>
      </w:pPr>
      <w:r>
        <w:rPr>
          <w:sz w:val="24"/>
        </w:rPr>
        <w:t>Dada cuenta de la Propuesta de la Alcaldía de fecha 29 de junio de 2015, en relación con la designación de</w:t>
      </w:r>
      <w:r>
        <w:rPr>
          <w:b/>
          <w:sz w:val="24"/>
        </w:rPr>
        <w:t xml:space="preserve"> TESORERO MUNICIPAL</w:t>
      </w:r>
      <w:r>
        <w:rPr>
          <w:sz w:val="24"/>
        </w:rPr>
        <w:t>, cuyo tenor literal es el siguiente:</w:t>
      </w:r>
    </w:p>
    <w:p w:rsidR="002935CD" w:rsidRDefault="002935CD" w:rsidP="002935CD">
      <w:pPr>
        <w:jc w:val="both"/>
        <w:rPr>
          <w:sz w:val="8"/>
        </w:rPr>
      </w:pPr>
    </w:p>
    <w:p w:rsidR="002935CD" w:rsidRPr="00551A30" w:rsidRDefault="002935CD" w:rsidP="002935CD">
      <w:pPr>
        <w:pStyle w:val="Ttulo2"/>
        <w:ind w:left="1416" w:firstLine="708"/>
        <w:rPr>
          <w:color w:val="000000" w:themeColor="text1"/>
          <w:u w:val="single"/>
        </w:rPr>
      </w:pPr>
      <w:r w:rsidRPr="00551A30">
        <w:rPr>
          <w:color w:val="000000" w:themeColor="text1"/>
        </w:rPr>
        <w:t>“</w:t>
      </w:r>
      <w:r w:rsidRPr="00551A30">
        <w:rPr>
          <w:color w:val="000000" w:themeColor="text1"/>
          <w:u w:val="single"/>
        </w:rPr>
        <w:t>PROPUESTA DE LA ALCALDIA</w:t>
      </w:r>
    </w:p>
    <w:p w:rsidR="002935CD" w:rsidRDefault="002935CD" w:rsidP="002935CD">
      <w:pPr>
        <w:jc w:val="both"/>
        <w:rPr>
          <w:b/>
          <w:sz w:val="12"/>
        </w:rPr>
      </w:pPr>
    </w:p>
    <w:p w:rsidR="002935CD" w:rsidRDefault="002935CD" w:rsidP="002935CD">
      <w:pPr>
        <w:jc w:val="both"/>
        <w:rPr>
          <w:b/>
          <w:sz w:val="24"/>
        </w:rPr>
      </w:pPr>
      <w:r>
        <w:rPr>
          <w:b/>
          <w:sz w:val="24"/>
        </w:rPr>
        <w:tab/>
      </w:r>
    </w:p>
    <w:p w:rsidR="002935CD" w:rsidRDefault="002935CD" w:rsidP="002935CD">
      <w:pPr>
        <w:jc w:val="both"/>
        <w:rPr>
          <w:sz w:val="24"/>
        </w:rPr>
      </w:pPr>
      <w:r>
        <w:rPr>
          <w:sz w:val="24"/>
        </w:rPr>
        <w:t>Examinado el expediente instruido para la designación de un miembro de la Corporación para el desempeño de las funciones de tesorería, que incluye el manejo y custodia de fondos y valores de la Entidad, con el objeto de cubrir un puesto de trabajo de obligatoria existencia, se propone al Pleno del Ayuntamiento la adopción del siguiente acuerdo:</w:t>
      </w:r>
    </w:p>
    <w:p w:rsidR="002935CD" w:rsidRDefault="002935CD" w:rsidP="002935CD">
      <w:pPr>
        <w:jc w:val="both"/>
        <w:rPr>
          <w:sz w:val="12"/>
        </w:rPr>
      </w:pPr>
    </w:p>
    <w:p w:rsidR="002935CD" w:rsidRDefault="002935CD" w:rsidP="002935CD">
      <w:pPr>
        <w:ind w:firstLine="708"/>
        <w:jc w:val="both"/>
        <w:rPr>
          <w:sz w:val="24"/>
        </w:rPr>
      </w:pPr>
      <w:r>
        <w:rPr>
          <w:sz w:val="24"/>
        </w:rPr>
        <w:t>1º.).- Designar a un miembro de esta Corporación para el desempeño de las funciones de Tesorero Municipal.</w:t>
      </w:r>
    </w:p>
    <w:p w:rsidR="002935CD" w:rsidRDefault="002935CD" w:rsidP="002935CD">
      <w:pPr>
        <w:ind w:firstLine="708"/>
        <w:jc w:val="both"/>
        <w:rPr>
          <w:sz w:val="12"/>
        </w:rPr>
      </w:pPr>
    </w:p>
    <w:p w:rsidR="002935CD" w:rsidRDefault="002935CD" w:rsidP="002935CD">
      <w:pPr>
        <w:ind w:firstLine="708"/>
        <w:jc w:val="both"/>
        <w:rPr>
          <w:sz w:val="24"/>
        </w:rPr>
      </w:pPr>
      <w:r>
        <w:rPr>
          <w:sz w:val="24"/>
        </w:rPr>
        <w:t xml:space="preserve">2º.).- Asignar, en concepto de indemnizaciones, al miembro de </w:t>
      </w:r>
      <w:smartTag w:uri="urn:schemas-microsoft-com:office:smarttags" w:element="PersonName">
        <w:smartTagPr>
          <w:attr w:name="ProductID" w:val="la Corporaci￳n"/>
        </w:smartTagPr>
        <w:r>
          <w:rPr>
            <w:sz w:val="24"/>
          </w:rPr>
          <w:t>la Corporación</w:t>
        </w:r>
      </w:smartTag>
      <w:r>
        <w:rPr>
          <w:sz w:val="24"/>
        </w:rPr>
        <w:t xml:space="preserve"> designado, la cantidad de SETENTA Y OCHO EUROS CON TRECE CÉNTIMOS ANUALES, pagaderos por trimestres.</w:t>
      </w:r>
    </w:p>
    <w:p w:rsidR="002935CD" w:rsidRDefault="002935CD" w:rsidP="002935CD">
      <w:pPr>
        <w:ind w:firstLine="708"/>
        <w:jc w:val="both"/>
        <w:rPr>
          <w:sz w:val="12"/>
        </w:rPr>
      </w:pPr>
    </w:p>
    <w:p w:rsidR="002935CD" w:rsidRDefault="002935CD" w:rsidP="002935CD">
      <w:pPr>
        <w:ind w:firstLine="708"/>
        <w:jc w:val="both"/>
        <w:rPr>
          <w:sz w:val="24"/>
        </w:rPr>
      </w:pPr>
      <w:r>
        <w:rPr>
          <w:sz w:val="24"/>
        </w:rPr>
        <w:lastRenderedPageBreak/>
        <w:t xml:space="preserve">3º.).- Relevar al concejal que preste las funciones de Tesorero Municipal de la obligación de prestar fianza, haciendo constar que todos los miembros de </w:t>
      </w:r>
      <w:smartTag w:uri="urn:schemas-microsoft-com:office:smarttags" w:element="PersonName">
        <w:smartTagPr>
          <w:attr w:name="ProductID" w:val="la Corporaci￳n"/>
        </w:smartTagPr>
        <w:r>
          <w:rPr>
            <w:sz w:val="24"/>
          </w:rPr>
          <w:t>la Corporación</w:t>
        </w:r>
      </w:smartTag>
      <w:r>
        <w:rPr>
          <w:sz w:val="24"/>
        </w:rPr>
        <w:t xml:space="preserve"> se hacen responsables solidarios del resultado de su gestión.</w:t>
      </w:r>
    </w:p>
    <w:p w:rsidR="002935CD" w:rsidRDefault="002935CD" w:rsidP="002935CD">
      <w:pPr>
        <w:ind w:firstLine="708"/>
        <w:jc w:val="both"/>
        <w:rPr>
          <w:sz w:val="12"/>
        </w:rPr>
      </w:pPr>
    </w:p>
    <w:p w:rsidR="002935CD" w:rsidRDefault="002935CD" w:rsidP="002935CD">
      <w:pPr>
        <w:ind w:firstLine="708"/>
        <w:jc w:val="both"/>
        <w:rPr>
          <w:sz w:val="24"/>
        </w:rPr>
      </w:pPr>
      <w:r>
        <w:rPr>
          <w:sz w:val="24"/>
        </w:rPr>
        <w:t>4º.).- Fijar la duración mínima del desempeño de la función de Tesorero en un año.</w:t>
      </w:r>
    </w:p>
    <w:p w:rsidR="002935CD" w:rsidRDefault="002935CD" w:rsidP="002935CD">
      <w:pPr>
        <w:ind w:firstLine="708"/>
        <w:jc w:val="both"/>
        <w:rPr>
          <w:sz w:val="12"/>
        </w:rPr>
      </w:pPr>
    </w:p>
    <w:p w:rsidR="002935CD" w:rsidRDefault="002935CD" w:rsidP="002935CD">
      <w:pPr>
        <w:ind w:firstLine="708"/>
        <w:jc w:val="both"/>
        <w:rPr>
          <w:sz w:val="24"/>
        </w:rPr>
      </w:pPr>
      <w:r>
        <w:rPr>
          <w:sz w:val="24"/>
        </w:rPr>
        <w:t>5º.).- Establecer como funciones principales del Concejal-Tesorero el manejo y custodia de los fondos y valores de esta Entidad y la obligación de llevar los libros de Caja, Arqueo y Cuentas Corrientes de Recaudación, en período voluntario y ejecutivo.</w:t>
      </w:r>
    </w:p>
    <w:p w:rsidR="002935CD" w:rsidRDefault="002935CD" w:rsidP="002935CD">
      <w:pPr>
        <w:ind w:firstLine="708"/>
        <w:jc w:val="both"/>
        <w:rPr>
          <w:sz w:val="12"/>
        </w:rPr>
      </w:pPr>
    </w:p>
    <w:p w:rsidR="002935CD" w:rsidRDefault="002935CD" w:rsidP="002935CD">
      <w:pPr>
        <w:ind w:firstLine="708"/>
        <w:jc w:val="both"/>
        <w:rPr>
          <w:sz w:val="24"/>
        </w:rPr>
      </w:pPr>
      <w:r>
        <w:rPr>
          <w:sz w:val="24"/>
        </w:rPr>
        <w:t xml:space="preserve">6º.).- Nombrar, para ocupar dicho puesto de trabajo, a la concejal </w:t>
      </w:r>
      <w:r w:rsidRPr="00366FAC">
        <w:rPr>
          <w:b/>
          <w:sz w:val="24"/>
        </w:rPr>
        <w:t>Dª.</w:t>
      </w:r>
      <w:r>
        <w:rPr>
          <w:sz w:val="24"/>
        </w:rPr>
        <w:t xml:space="preserve"> </w:t>
      </w:r>
      <w:r w:rsidRPr="000C3386">
        <w:rPr>
          <w:b/>
          <w:sz w:val="24"/>
          <w:szCs w:val="24"/>
        </w:rPr>
        <w:t>BEGOÑA RUIZ BLASCO</w:t>
      </w:r>
      <w:r>
        <w:rPr>
          <w:sz w:val="24"/>
          <w:u w:val="words"/>
        </w:rPr>
        <w:t>,</w:t>
      </w:r>
      <w:r>
        <w:rPr>
          <w:b/>
          <w:sz w:val="24"/>
        </w:rPr>
        <w:t xml:space="preserve"> </w:t>
      </w:r>
      <w:r>
        <w:rPr>
          <w:sz w:val="24"/>
        </w:rPr>
        <w:t>quien deberá aceptar expresamente dicho nombramiento, haciéndose cargo de sus funciones mediante la firma del Acta de Arqueo.”</w:t>
      </w:r>
    </w:p>
    <w:p w:rsidR="002935CD" w:rsidRDefault="002935CD" w:rsidP="002935CD">
      <w:pPr>
        <w:ind w:firstLine="708"/>
        <w:jc w:val="both"/>
        <w:rPr>
          <w:sz w:val="24"/>
        </w:rPr>
      </w:pPr>
    </w:p>
    <w:p w:rsidR="002935CD" w:rsidRDefault="002935CD" w:rsidP="002935CD">
      <w:pPr>
        <w:jc w:val="both"/>
        <w:rPr>
          <w:sz w:val="24"/>
        </w:rPr>
      </w:pPr>
      <w:r>
        <w:rPr>
          <w:sz w:val="24"/>
        </w:rPr>
        <w:tab/>
      </w:r>
      <w:r w:rsidRPr="008D2D0F">
        <w:rPr>
          <w:sz w:val="24"/>
        </w:rPr>
        <w:t>El Ayuntamiento Pleno, p</w:t>
      </w:r>
      <w:r>
        <w:rPr>
          <w:sz w:val="24"/>
        </w:rPr>
        <w:t>or seis votos a favor de los miembros del grupo municipal popular y tres abstenciones de los miembros del grupo municipal socialista</w:t>
      </w:r>
      <w:r w:rsidRPr="008D2D0F">
        <w:rPr>
          <w:sz w:val="24"/>
        </w:rPr>
        <w:t>, acuerda aprobar dicha propuesta.</w:t>
      </w:r>
    </w:p>
    <w:p w:rsidR="002935CD" w:rsidRDefault="002935CD" w:rsidP="002935CD">
      <w:pPr>
        <w:ind w:firstLine="708"/>
        <w:jc w:val="both"/>
        <w:rPr>
          <w:sz w:val="24"/>
        </w:rPr>
      </w:pPr>
    </w:p>
    <w:p w:rsidR="002935CD" w:rsidRDefault="002935CD" w:rsidP="002935CD">
      <w:pPr>
        <w:jc w:val="both"/>
        <w:rPr>
          <w:b/>
          <w:sz w:val="24"/>
        </w:rPr>
      </w:pPr>
      <w:r>
        <w:rPr>
          <w:b/>
          <w:sz w:val="24"/>
        </w:rPr>
        <w:t xml:space="preserve">9º.- </w:t>
      </w:r>
      <w:r>
        <w:rPr>
          <w:b/>
          <w:sz w:val="24"/>
          <w:u w:val="single"/>
        </w:rPr>
        <w:t xml:space="preserve">RETRIBUCIONES E INDEMNIZACIONES A MIEMBROS DE </w:t>
      </w:r>
      <w:smartTag w:uri="urn:schemas-microsoft-com:office:smarttags" w:element="PersonName">
        <w:smartTagPr>
          <w:attr w:name="ProductID" w:val="LA CORPORACION POR"/>
        </w:smartTagPr>
        <w:r>
          <w:rPr>
            <w:b/>
            <w:sz w:val="24"/>
            <w:u w:val="single"/>
          </w:rPr>
          <w:t>LA CORPORACION POR</w:t>
        </w:r>
      </w:smartTag>
      <w:r>
        <w:rPr>
          <w:b/>
          <w:sz w:val="24"/>
          <w:u w:val="single"/>
        </w:rPr>
        <w:t xml:space="preserve"> EL EJERCICIO DE SUS CARGOS</w:t>
      </w:r>
      <w:r>
        <w:rPr>
          <w:b/>
          <w:sz w:val="24"/>
        </w:rPr>
        <w:t>.-</w:t>
      </w:r>
    </w:p>
    <w:p w:rsidR="002935CD" w:rsidRDefault="002935CD" w:rsidP="002935CD">
      <w:pPr>
        <w:jc w:val="both"/>
        <w:rPr>
          <w:b/>
          <w:sz w:val="24"/>
        </w:rPr>
      </w:pPr>
    </w:p>
    <w:p w:rsidR="002935CD" w:rsidRDefault="002935CD" w:rsidP="002935CD">
      <w:pPr>
        <w:jc w:val="both"/>
        <w:rPr>
          <w:sz w:val="24"/>
        </w:rPr>
      </w:pPr>
      <w:r>
        <w:rPr>
          <w:sz w:val="24"/>
        </w:rPr>
        <w:t xml:space="preserve">Dada cuenta de la Resolución de la Alcaldía, de fecha 29 de junio de 2015, en relación con las </w:t>
      </w:r>
      <w:r>
        <w:rPr>
          <w:b/>
          <w:sz w:val="24"/>
        </w:rPr>
        <w:t>RETRIBUCIONES E INDEMNIZACIONES A MIEMBROS DE LA CORPORACION POR EL EJERCICIO DE SUS CARGOS</w:t>
      </w:r>
      <w:r>
        <w:rPr>
          <w:sz w:val="24"/>
        </w:rPr>
        <w:t>, cuyo tenor literal es el siguiente:</w:t>
      </w:r>
    </w:p>
    <w:p w:rsidR="002935CD" w:rsidRDefault="002935CD" w:rsidP="002935CD">
      <w:pPr>
        <w:jc w:val="both"/>
        <w:rPr>
          <w:sz w:val="12"/>
        </w:rPr>
      </w:pPr>
    </w:p>
    <w:p w:rsidR="002935CD" w:rsidRPr="00551A30" w:rsidRDefault="002935CD" w:rsidP="002935CD">
      <w:pPr>
        <w:pStyle w:val="Ttulo2"/>
        <w:ind w:left="1416" w:firstLine="708"/>
        <w:rPr>
          <w:b w:val="0"/>
          <w:color w:val="000000" w:themeColor="text1"/>
          <w:u w:val="single"/>
        </w:rPr>
      </w:pPr>
      <w:r w:rsidRPr="00551A30">
        <w:rPr>
          <w:color w:val="000000" w:themeColor="text1"/>
        </w:rPr>
        <w:t>“</w:t>
      </w:r>
      <w:r w:rsidRPr="00551A30">
        <w:rPr>
          <w:color w:val="000000" w:themeColor="text1"/>
          <w:u w:val="single"/>
        </w:rPr>
        <w:t>PROPUESTA DE LA ALCALDIA</w:t>
      </w:r>
    </w:p>
    <w:p w:rsidR="002935CD" w:rsidRDefault="002935CD" w:rsidP="002935CD">
      <w:pPr>
        <w:jc w:val="both"/>
        <w:rPr>
          <w:b/>
          <w:sz w:val="24"/>
        </w:rPr>
      </w:pPr>
    </w:p>
    <w:p w:rsidR="002935CD" w:rsidRDefault="002935CD" w:rsidP="002935CD">
      <w:pPr>
        <w:jc w:val="both"/>
        <w:rPr>
          <w:b/>
          <w:sz w:val="12"/>
        </w:rPr>
      </w:pPr>
    </w:p>
    <w:p w:rsidR="002935CD" w:rsidRDefault="002935CD" w:rsidP="002935CD">
      <w:pPr>
        <w:jc w:val="both"/>
        <w:rPr>
          <w:sz w:val="24"/>
        </w:rPr>
      </w:pPr>
      <w:r>
        <w:rPr>
          <w:b/>
          <w:sz w:val="24"/>
        </w:rPr>
        <w:tab/>
      </w:r>
      <w:r>
        <w:rPr>
          <w:sz w:val="24"/>
        </w:rPr>
        <w:t>Tras las elecciones locales celebradas el pasado día 24 de mayo y constituida la Corporación en sesión extraordinaria del día 13 de junio de 2015, procede adoptar acuerdo para la determinación de las retribuciones e indemnizaciones que corresponden a los miembros de la Corporación.</w:t>
      </w:r>
    </w:p>
    <w:p w:rsidR="002935CD" w:rsidRDefault="002935CD" w:rsidP="002935CD">
      <w:pPr>
        <w:jc w:val="both"/>
        <w:rPr>
          <w:sz w:val="12"/>
        </w:rPr>
      </w:pPr>
    </w:p>
    <w:p w:rsidR="002935CD" w:rsidRDefault="002935CD" w:rsidP="002935CD">
      <w:pPr>
        <w:ind w:firstLine="708"/>
        <w:jc w:val="both"/>
        <w:rPr>
          <w:sz w:val="24"/>
        </w:rPr>
      </w:pPr>
      <w:r>
        <w:rPr>
          <w:sz w:val="24"/>
        </w:rPr>
        <w:t>Considerando que, para el normal desempeño de las funciones políticas de los miembros de la Corporación, es necesario establecer las asistencias a percibir por concurrencia efectiva a las sesiones de órganos colegiados, y las normas para determinar las indemnizaciones por los gastos ocasionados en el ejercicio de dichas funciones.</w:t>
      </w:r>
    </w:p>
    <w:p w:rsidR="002935CD" w:rsidRDefault="002935CD" w:rsidP="002935CD">
      <w:pPr>
        <w:jc w:val="both"/>
        <w:rPr>
          <w:sz w:val="12"/>
        </w:rPr>
      </w:pPr>
    </w:p>
    <w:p w:rsidR="002935CD" w:rsidRDefault="002935CD" w:rsidP="002935CD">
      <w:pPr>
        <w:ind w:firstLine="708"/>
        <w:jc w:val="both"/>
        <w:rPr>
          <w:sz w:val="24"/>
        </w:rPr>
      </w:pPr>
      <w:r>
        <w:rPr>
          <w:sz w:val="24"/>
        </w:rPr>
        <w:t xml:space="preserve">Resultando que el artículo 75 de </w:t>
      </w:r>
      <w:smartTag w:uri="urn:schemas-microsoft-com:office:smarttags" w:element="PersonName">
        <w:smartTagPr>
          <w:attr w:name="ProductID" w:val="la Ley"/>
        </w:smartTagPr>
        <w:r>
          <w:rPr>
            <w:sz w:val="24"/>
          </w:rPr>
          <w:t>la Ley</w:t>
        </w:r>
      </w:smartTag>
      <w:r>
        <w:rPr>
          <w:sz w:val="24"/>
        </w:rPr>
        <w:t xml:space="preserve"> 7/1985, de 2 de Abril, Reguladora de las Bases de Régimen Local, en relación con el artículo 13 del Reglamento de Organización, Funcionamiento y Régimen Jurídico de las Entidades Locales, Real Decreto 2.568/86, de 28 de noviembre, disponen las normas legales que son de aplicación para la determinación de las retribuciones e indemnizaciones a los miembros de </w:t>
      </w:r>
      <w:smartTag w:uri="urn:schemas-microsoft-com:office:smarttags" w:element="PersonName">
        <w:smartTagPr>
          <w:attr w:name="ProductID" w:val="la Corporaci￳n"/>
        </w:smartTagPr>
        <w:r>
          <w:rPr>
            <w:sz w:val="24"/>
          </w:rPr>
          <w:t>la Corporación</w:t>
        </w:r>
      </w:smartTag>
      <w:r>
        <w:rPr>
          <w:sz w:val="24"/>
        </w:rPr>
        <w:t>,</w:t>
      </w:r>
    </w:p>
    <w:p w:rsidR="002935CD" w:rsidRDefault="002935CD" w:rsidP="002935CD">
      <w:pPr>
        <w:jc w:val="both"/>
        <w:rPr>
          <w:sz w:val="12"/>
        </w:rPr>
      </w:pPr>
    </w:p>
    <w:p w:rsidR="002935CD" w:rsidRDefault="002935CD" w:rsidP="002935CD">
      <w:pPr>
        <w:ind w:firstLine="708"/>
        <w:jc w:val="both"/>
        <w:rPr>
          <w:sz w:val="24"/>
        </w:rPr>
      </w:pPr>
      <w:r>
        <w:rPr>
          <w:b/>
          <w:sz w:val="24"/>
        </w:rPr>
        <w:t>Se propone al Ayuntamiento Pleno la adopción del siguiente acuerdo</w:t>
      </w:r>
      <w:r>
        <w:rPr>
          <w:sz w:val="24"/>
        </w:rPr>
        <w:t xml:space="preserve">: </w:t>
      </w:r>
    </w:p>
    <w:p w:rsidR="002935CD" w:rsidRDefault="002935CD" w:rsidP="002935CD">
      <w:pPr>
        <w:jc w:val="both"/>
        <w:rPr>
          <w:b/>
          <w:sz w:val="12"/>
        </w:rPr>
      </w:pPr>
    </w:p>
    <w:p w:rsidR="002935CD" w:rsidRDefault="002935CD" w:rsidP="002935CD">
      <w:pPr>
        <w:jc w:val="both"/>
        <w:rPr>
          <w:sz w:val="24"/>
        </w:rPr>
      </w:pPr>
      <w:r>
        <w:rPr>
          <w:b/>
          <w:sz w:val="24"/>
        </w:rPr>
        <w:lastRenderedPageBreak/>
        <w:tab/>
      </w:r>
      <w:r>
        <w:rPr>
          <w:sz w:val="24"/>
        </w:rPr>
        <w:t xml:space="preserve">Único.- Aprobar las cuantías de las asistencias por la concurrencia efectiva a las sesiones de los órganos colegiados que han de percibir los miembros de </w:t>
      </w:r>
      <w:smartTag w:uri="urn:schemas-microsoft-com:office:smarttags" w:element="PersonName">
        <w:smartTagPr>
          <w:attr w:name="ProductID" w:val="la Corporaci￳n"/>
        </w:smartTagPr>
        <w:r>
          <w:rPr>
            <w:sz w:val="24"/>
          </w:rPr>
          <w:t>la Corporación</w:t>
        </w:r>
      </w:smartTag>
      <w:r>
        <w:rPr>
          <w:sz w:val="24"/>
        </w:rPr>
        <w:t>, excepto quienes tengan consignado cargo con dedicación exclusiva o parcial, de acuerdo con el siguiente resumen:</w:t>
      </w:r>
    </w:p>
    <w:p w:rsidR="002935CD" w:rsidRDefault="002935CD" w:rsidP="002935CD">
      <w:pPr>
        <w:jc w:val="both"/>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42"/>
      </w:tblGrid>
      <w:tr w:rsidR="002935CD" w:rsidTr="00E80A64">
        <w:tc>
          <w:tcPr>
            <w:tcW w:w="9142" w:type="dxa"/>
          </w:tcPr>
          <w:p w:rsidR="002935CD" w:rsidRDefault="002935CD" w:rsidP="00E80A64">
            <w:pPr>
              <w:pStyle w:val="Ttulo5"/>
            </w:pPr>
            <w:r>
              <w:t xml:space="preserve">        Asistencia a Plenos….....…………………………………………………..38 Euros</w:t>
            </w:r>
          </w:p>
          <w:p w:rsidR="002935CD" w:rsidRDefault="002935CD" w:rsidP="00E80A64">
            <w:pPr>
              <w:jc w:val="both"/>
              <w:rPr>
                <w:b/>
                <w:sz w:val="24"/>
              </w:rPr>
            </w:pPr>
            <w:r>
              <w:rPr>
                <w:b/>
                <w:sz w:val="24"/>
              </w:rPr>
              <w:t xml:space="preserve">        Asistencia a Comisiones de Gobierno……....…………………………….47,50 Euros</w:t>
            </w:r>
          </w:p>
          <w:p w:rsidR="002935CD" w:rsidRDefault="002935CD" w:rsidP="00E80A64">
            <w:pPr>
              <w:jc w:val="both"/>
              <w:rPr>
                <w:b/>
                <w:sz w:val="24"/>
              </w:rPr>
            </w:pPr>
            <w:r>
              <w:rPr>
                <w:b/>
                <w:sz w:val="24"/>
              </w:rPr>
              <w:t xml:space="preserve">        Asistencia a Comisiones Informativas y de la Mesa de Contratación… 28,50 Euros</w:t>
            </w:r>
          </w:p>
        </w:tc>
      </w:tr>
    </w:tbl>
    <w:p w:rsidR="002935CD" w:rsidRPr="00366FAC" w:rsidRDefault="002935CD" w:rsidP="002935CD">
      <w:pPr>
        <w:ind w:firstLine="708"/>
        <w:jc w:val="both"/>
        <w:rPr>
          <w:sz w:val="24"/>
          <w:u w:val="words"/>
        </w:rPr>
      </w:pPr>
    </w:p>
    <w:p w:rsidR="002935CD" w:rsidRDefault="002935CD" w:rsidP="002935CD">
      <w:pPr>
        <w:jc w:val="both"/>
        <w:rPr>
          <w:sz w:val="24"/>
        </w:rPr>
      </w:pPr>
      <w:r>
        <w:rPr>
          <w:sz w:val="24"/>
        </w:rPr>
        <w:tab/>
      </w:r>
      <w:r w:rsidRPr="008D2D0F">
        <w:rPr>
          <w:sz w:val="24"/>
        </w:rPr>
        <w:t>El Ayuntamiento Pleno, p</w:t>
      </w:r>
      <w:r>
        <w:rPr>
          <w:sz w:val="24"/>
        </w:rPr>
        <w:t>or seis votos a favor de los miembros del grupo municipal popular y tres abstenciones de los miembros del grupo municipal socialista</w:t>
      </w:r>
      <w:r w:rsidRPr="008D2D0F">
        <w:rPr>
          <w:sz w:val="24"/>
        </w:rPr>
        <w:t>, acuerda aprobar dicha propuesta.</w:t>
      </w:r>
    </w:p>
    <w:p w:rsidR="002935CD" w:rsidRDefault="002935CD" w:rsidP="002935CD">
      <w:pPr>
        <w:jc w:val="both"/>
        <w:rPr>
          <w:sz w:val="24"/>
          <w:szCs w:val="24"/>
        </w:rPr>
      </w:pPr>
    </w:p>
    <w:p w:rsidR="002935CD" w:rsidRPr="00AE509E" w:rsidRDefault="002935CD" w:rsidP="002935CD">
      <w:pPr>
        <w:jc w:val="both"/>
        <w:rPr>
          <w:sz w:val="24"/>
          <w:szCs w:val="24"/>
        </w:rPr>
      </w:pPr>
      <w:r w:rsidRPr="00AE509E">
        <w:rPr>
          <w:b/>
          <w:sz w:val="24"/>
          <w:szCs w:val="24"/>
          <w:u w:val="single"/>
        </w:rPr>
        <w:t>10.- MODIFICACIÓN DEL PLIEGO</w:t>
      </w:r>
      <w:r w:rsidRPr="00AE509E">
        <w:rPr>
          <w:b/>
          <w:bCs/>
          <w:sz w:val="24"/>
          <w:szCs w:val="24"/>
          <w:u w:val="single"/>
        </w:rPr>
        <w:t xml:space="preserve"> DE CLÁUSULAS ADMINISTRATIVAS PARTICULARES</w:t>
      </w:r>
      <w:r w:rsidRPr="00AE509E">
        <w:rPr>
          <w:b/>
          <w:sz w:val="24"/>
          <w:szCs w:val="24"/>
          <w:u w:val="single"/>
        </w:rPr>
        <w:t xml:space="preserve"> DEL EXPEDIENTE DE CONTRATACIÓN PARA LA CONCESIÓN DE LA GESTIÓN Y EXPLOTACIÓN DEL SERVICIO MUNICIPAL DE AGUA POTABLE Y ALCANTARILLADO DE VENTA DEL MORO.</w:t>
      </w:r>
    </w:p>
    <w:p w:rsidR="002935CD" w:rsidRDefault="002935CD" w:rsidP="002935CD">
      <w:pPr>
        <w:jc w:val="both"/>
        <w:rPr>
          <w:b/>
          <w:sz w:val="24"/>
        </w:rPr>
      </w:pPr>
    </w:p>
    <w:p w:rsidR="002935CD" w:rsidRDefault="002935CD" w:rsidP="002935CD">
      <w:pPr>
        <w:jc w:val="both"/>
        <w:rPr>
          <w:sz w:val="24"/>
        </w:rPr>
      </w:pPr>
      <w:r>
        <w:rPr>
          <w:sz w:val="24"/>
        </w:rPr>
        <w:t>Dada cuenta de la Propuesta de la Alcaldía de fecha 29 de junio de 2015, cuyo tenor literal es el siguiente:</w:t>
      </w:r>
    </w:p>
    <w:p w:rsidR="002935CD" w:rsidRPr="00AE509E" w:rsidRDefault="002935CD" w:rsidP="002935CD">
      <w:pPr>
        <w:rPr>
          <w:sz w:val="24"/>
          <w:szCs w:val="24"/>
        </w:rPr>
      </w:pPr>
    </w:p>
    <w:p w:rsidR="002935CD" w:rsidRPr="00AE509E" w:rsidRDefault="002935CD" w:rsidP="002935CD">
      <w:pPr>
        <w:jc w:val="both"/>
        <w:rPr>
          <w:sz w:val="24"/>
          <w:szCs w:val="24"/>
        </w:rPr>
      </w:pPr>
      <w:r>
        <w:rPr>
          <w:sz w:val="24"/>
          <w:szCs w:val="24"/>
        </w:rPr>
        <w:t>“</w:t>
      </w:r>
      <w:r w:rsidRPr="00AE509E">
        <w:rPr>
          <w:sz w:val="24"/>
          <w:szCs w:val="24"/>
        </w:rPr>
        <w:t>Considerando que este Ayuntamiento en el Pleno del pasado 26 de marzo aprobó el expediente de contratación y aprobar el pliego</w:t>
      </w:r>
      <w:r w:rsidRPr="00AE509E">
        <w:rPr>
          <w:b/>
          <w:bCs/>
          <w:sz w:val="24"/>
          <w:szCs w:val="24"/>
        </w:rPr>
        <w:t xml:space="preserve"> </w:t>
      </w:r>
      <w:r w:rsidRPr="00AE509E">
        <w:rPr>
          <w:bCs/>
          <w:sz w:val="24"/>
          <w:szCs w:val="24"/>
        </w:rPr>
        <w:t>de cláusulas administrativas particulares, así como el de prescripciones técnicas,</w:t>
      </w:r>
      <w:r w:rsidRPr="00AE509E">
        <w:rPr>
          <w:b/>
          <w:bCs/>
          <w:sz w:val="24"/>
          <w:szCs w:val="24"/>
        </w:rPr>
        <w:t xml:space="preserve">  </w:t>
      </w:r>
      <w:r w:rsidRPr="00AE509E">
        <w:rPr>
          <w:sz w:val="24"/>
          <w:szCs w:val="24"/>
        </w:rPr>
        <w:t>que ha de regir la licitación, tramitada por procedimiento abierto, tramitación ordinaria, para adjudicar, mediante concesión, la gestión y explotación de los servicios de agua potable y alcantarillado de Venta del Moro.</w:t>
      </w:r>
    </w:p>
    <w:p w:rsidR="002935CD" w:rsidRPr="00AE509E" w:rsidRDefault="002935CD" w:rsidP="002935CD">
      <w:pPr>
        <w:jc w:val="both"/>
        <w:rPr>
          <w:sz w:val="24"/>
          <w:szCs w:val="24"/>
        </w:rPr>
      </w:pPr>
    </w:p>
    <w:p w:rsidR="002935CD" w:rsidRPr="00AE509E" w:rsidRDefault="002935CD" w:rsidP="002935CD">
      <w:pPr>
        <w:autoSpaceDE w:val="0"/>
        <w:autoSpaceDN w:val="0"/>
        <w:adjustRightInd w:val="0"/>
        <w:jc w:val="both"/>
        <w:rPr>
          <w:rFonts w:eastAsiaTheme="minorHAnsi"/>
          <w:sz w:val="24"/>
          <w:szCs w:val="24"/>
          <w:lang w:eastAsia="en-US"/>
        </w:rPr>
      </w:pPr>
      <w:r w:rsidRPr="00AE509E">
        <w:rPr>
          <w:sz w:val="24"/>
          <w:szCs w:val="24"/>
        </w:rPr>
        <w:t xml:space="preserve">Atendiendo que en el plazo de presentación de ofertas, la mercantil PAVAGUA, S.L., presentó </w:t>
      </w:r>
      <w:r w:rsidRPr="00AE509E">
        <w:rPr>
          <w:rFonts w:eastAsiaTheme="minorHAnsi"/>
          <w:sz w:val="24"/>
          <w:szCs w:val="24"/>
          <w:lang w:eastAsia="en-US"/>
        </w:rPr>
        <w:t xml:space="preserve">recurso especial en materia de contratación solicitando la </w:t>
      </w:r>
      <w:proofErr w:type="spellStart"/>
      <w:r w:rsidRPr="00AE509E">
        <w:rPr>
          <w:rFonts w:eastAsiaTheme="minorHAnsi"/>
          <w:sz w:val="24"/>
          <w:szCs w:val="24"/>
          <w:lang w:eastAsia="en-US"/>
        </w:rPr>
        <w:t>retrotración</w:t>
      </w:r>
      <w:proofErr w:type="spellEnd"/>
      <w:r w:rsidRPr="00AE509E">
        <w:rPr>
          <w:rFonts w:eastAsiaTheme="minorHAnsi"/>
          <w:sz w:val="24"/>
          <w:szCs w:val="24"/>
          <w:lang w:eastAsia="en-US"/>
        </w:rPr>
        <w:t xml:space="preserve"> de las actuaciones </w:t>
      </w:r>
      <w:r w:rsidRPr="00AE509E">
        <w:rPr>
          <w:rFonts w:eastAsiaTheme="minorHAnsi"/>
          <w:i/>
          <w:iCs/>
          <w:sz w:val="24"/>
          <w:szCs w:val="24"/>
          <w:lang w:eastAsia="en-US"/>
        </w:rPr>
        <w:t xml:space="preserve">y </w:t>
      </w:r>
      <w:r w:rsidRPr="00AE509E">
        <w:rPr>
          <w:rFonts w:eastAsiaTheme="minorHAnsi"/>
          <w:sz w:val="24"/>
          <w:szCs w:val="24"/>
          <w:lang w:eastAsia="en-US"/>
        </w:rPr>
        <w:t xml:space="preserve">la modificación de la solvencia exigida </w:t>
      </w:r>
      <w:r w:rsidRPr="00AE509E">
        <w:rPr>
          <w:rFonts w:eastAsiaTheme="minorHAnsi"/>
          <w:i/>
          <w:iCs/>
          <w:sz w:val="24"/>
          <w:szCs w:val="24"/>
          <w:lang w:eastAsia="en-US"/>
        </w:rPr>
        <w:t xml:space="preserve">y </w:t>
      </w:r>
      <w:r w:rsidRPr="00AE509E">
        <w:rPr>
          <w:rFonts w:eastAsiaTheme="minorHAnsi"/>
          <w:sz w:val="24"/>
          <w:szCs w:val="24"/>
          <w:lang w:eastAsia="en-US"/>
        </w:rPr>
        <w:t>el plazo de duración de la gestión del servicio.</w:t>
      </w:r>
    </w:p>
    <w:p w:rsidR="002935CD" w:rsidRPr="00AE509E" w:rsidRDefault="002935CD" w:rsidP="002935CD">
      <w:pPr>
        <w:autoSpaceDE w:val="0"/>
        <w:autoSpaceDN w:val="0"/>
        <w:adjustRightInd w:val="0"/>
        <w:jc w:val="both"/>
        <w:rPr>
          <w:rFonts w:eastAsiaTheme="minorHAnsi"/>
          <w:sz w:val="24"/>
          <w:szCs w:val="24"/>
          <w:lang w:eastAsia="en-US"/>
        </w:rPr>
      </w:pPr>
    </w:p>
    <w:p w:rsidR="002935CD" w:rsidRPr="00AE509E" w:rsidRDefault="002935CD" w:rsidP="002935CD">
      <w:pPr>
        <w:autoSpaceDE w:val="0"/>
        <w:autoSpaceDN w:val="0"/>
        <w:adjustRightInd w:val="0"/>
        <w:jc w:val="both"/>
        <w:rPr>
          <w:rFonts w:eastAsiaTheme="minorHAnsi"/>
          <w:bCs/>
          <w:sz w:val="24"/>
          <w:szCs w:val="24"/>
          <w:lang w:eastAsia="en-US"/>
        </w:rPr>
      </w:pPr>
      <w:r w:rsidRPr="00AE509E">
        <w:rPr>
          <w:rFonts w:eastAsiaTheme="minorHAnsi"/>
          <w:sz w:val="24"/>
          <w:szCs w:val="24"/>
          <w:lang w:eastAsia="en-US"/>
        </w:rPr>
        <w:t xml:space="preserve">Visto que por </w:t>
      </w:r>
      <w:r w:rsidRPr="00AE509E">
        <w:rPr>
          <w:rFonts w:eastAsiaTheme="minorHAnsi"/>
          <w:bCs/>
          <w:sz w:val="24"/>
          <w:szCs w:val="24"/>
          <w:lang w:eastAsia="en-US"/>
        </w:rPr>
        <w:t>tribunal administrativo central de recursos contractuales</w:t>
      </w:r>
      <w:r>
        <w:rPr>
          <w:rFonts w:eastAsiaTheme="minorHAnsi"/>
          <w:bCs/>
          <w:sz w:val="24"/>
          <w:szCs w:val="24"/>
          <w:lang w:eastAsia="en-US"/>
        </w:rPr>
        <w:t>, se ha dictado la Resolución nº</w:t>
      </w:r>
      <w:r w:rsidRPr="00AE509E">
        <w:rPr>
          <w:rFonts w:eastAsiaTheme="minorHAnsi"/>
          <w:bCs/>
          <w:sz w:val="24"/>
          <w:szCs w:val="24"/>
          <w:lang w:eastAsia="en-US"/>
        </w:rPr>
        <w:t xml:space="preserve"> 503/2015, que acuerda lo siguiente:</w:t>
      </w:r>
    </w:p>
    <w:p w:rsidR="002935CD" w:rsidRPr="00AE509E" w:rsidRDefault="002935CD" w:rsidP="002935CD">
      <w:pPr>
        <w:autoSpaceDE w:val="0"/>
        <w:autoSpaceDN w:val="0"/>
        <w:adjustRightInd w:val="0"/>
        <w:jc w:val="both"/>
        <w:rPr>
          <w:rFonts w:eastAsiaTheme="minorHAnsi"/>
          <w:b/>
          <w:bCs/>
          <w:sz w:val="24"/>
          <w:szCs w:val="24"/>
          <w:lang w:eastAsia="en-US"/>
        </w:rPr>
      </w:pPr>
    </w:p>
    <w:p w:rsidR="002935CD" w:rsidRPr="00AE509E" w:rsidRDefault="002935CD" w:rsidP="002935CD">
      <w:pPr>
        <w:autoSpaceDE w:val="0"/>
        <w:autoSpaceDN w:val="0"/>
        <w:adjustRightInd w:val="0"/>
        <w:jc w:val="both"/>
        <w:rPr>
          <w:rFonts w:eastAsiaTheme="minorHAnsi"/>
          <w:sz w:val="24"/>
          <w:szCs w:val="24"/>
          <w:lang w:eastAsia="en-US"/>
        </w:rPr>
      </w:pPr>
      <w:r w:rsidRPr="00AE509E">
        <w:rPr>
          <w:rFonts w:eastAsiaTheme="minorHAnsi"/>
          <w:bCs/>
          <w:sz w:val="24"/>
          <w:szCs w:val="24"/>
          <w:lang w:eastAsia="en-US"/>
        </w:rPr>
        <w:t>“Primero.</w:t>
      </w:r>
      <w:r w:rsidRPr="00AE509E">
        <w:rPr>
          <w:rFonts w:eastAsiaTheme="minorHAnsi"/>
          <w:b/>
          <w:bCs/>
          <w:sz w:val="24"/>
          <w:szCs w:val="24"/>
          <w:lang w:eastAsia="en-US"/>
        </w:rPr>
        <w:t xml:space="preserve"> </w:t>
      </w:r>
      <w:r w:rsidRPr="00AE509E">
        <w:rPr>
          <w:rFonts w:eastAsiaTheme="minorHAnsi"/>
          <w:sz w:val="24"/>
          <w:szCs w:val="24"/>
          <w:lang w:eastAsia="en-US"/>
        </w:rPr>
        <w:t xml:space="preserve">Estimar parcialmente </w:t>
      </w:r>
      <w:r>
        <w:rPr>
          <w:rFonts w:eastAsiaTheme="minorHAnsi"/>
          <w:sz w:val="24"/>
          <w:szCs w:val="24"/>
          <w:lang w:eastAsia="en-US"/>
        </w:rPr>
        <w:t>la reclamación formulada por</w:t>
      </w:r>
      <w:r w:rsidRPr="00AE509E">
        <w:rPr>
          <w:rFonts w:eastAsiaTheme="minorHAnsi"/>
          <w:sz w:val="24"/>
          <w:szCs w:val="24"/>
          <w:lang w:eastAsia="en-US"/>
        </w:rPr>
        <w:t xml:space="preserve"> D. Juan </w:t>
      </w:r>
      <w:proofErr w:type="spellStart"/>
      <w:r w:rsidRPr="00AE509E">
        <w:rPr>
          <w:rFonts w:eastAsiaTheme="minorHAnsi"/>
          <w:sz w:val="24"/>
          <w:szCs w:val="24"/>
          <w:lang w:eastAsia="en-US"/>
        </w:rPr>
        <w:t>Climent</w:t>
      </w:r>
      <w:proofErr w:type="spellEnd"/>
      <w:r w:rsidRPr="00AE509E">
        <w:rPr>
          <w:rFonts w:eastAsiaTheme="minorHAnsi"/>
          <w:sz w:val="24"/>
          <w:szCs w:val="24"/>
          <w:lang w:eastAsia="en-US"/>
        </w:rPr>
        <w:t xml:space="preserve"> Carbonen, en representación de PAVAGUA AMBIENTAL S.L.U, contra los pliegos del procedimiento de </w:t>
      </w:r>
      <w:r w:rsidRPr="00AE509E">
        <w:rPr>
          <w:rFonts w:eastAsiaTheme="minorHAnsi"/>
          <w:i/>
          <w:iCs/>
          <w:sz w:val="24"/>
          <w:szCs w:val="24"/>
          <w:lang w:eastAsia="en-US"/>
        </w:rPr>
        <w:t>"Gestión del servicio de abastecimiento de agua potable y</w:t>
      </w:r>
      <w:r w:rsidRPr="00AE509E">
        <w:rPr>
          <w:rFonts w:eastAsiaTheme="minorHAnsi"/>
          <w:sz w:val="24"/>
          <w:szCs w:val="24"/>
          <w:lang w:eastAsia="en-US"/>
        </w:rPr>
        <w:t xml:space="preserve"> </w:t>
      </w:r>
      <w:r w:rsidRPr="00AE509E">
        <w:rPr>
          <w:rFonts w:eastAsiaTheme="minorHAnsi"/>
          <w:i/>
          <w:iCs/>
          <w:sz w:val="24"/>
          <w:szCs w:val="24"/>
          <w:lang w:eastAsia="en-US"/>
        </w:rPr>
        <w:t xml:space="preserve">saneamiento", </w:t>
      </w:r>
      <w:r w:rsidRPr="00AE509E">
        <w:rPr>
          <w:rFonts w:eastAsiaTheme="minorHAnsi"/>
          <w:sz w:val="24"/>
          <w:szCs w:val="24"/>
          <w:lang w:eastAsia="en-US"/>
        </w:rPr>
        <w:t>convocado por el Ayuntamiento de Venta del Moro, anulándose el Apartado 11.4.A. 5, del Pliego de Cláusulas Administrativas Particulares en lo que se refiere a la exigencia de acreditación por parte de las empresas concurrentes de haber sido adjudicatarias de contratos que se estén prestando actualmente. Se anula, en consecuencia, el procedimiento de contratación, siendo necesario convocar una nueva licitación en la que deba servir de base un nuevo Pliego adaptado a los pronunciamientos de esta resolución</w:t>
      </w:r>
    </w:p>
    <w:p w:rsidR="002935CD" w:rsidRPr="00AE509E" w:rsidRDefault="002935CD" w:rsidP="002935CD">
      <w:pPr>
        <w:autoSpaceDE w:val="0"/>
        <w:autoSpaceDN w:val="0"/>
        <w:adjustRightInd w:val="0"/>
        <w:jc w:val="both"/>
        <w:rPr>
          <w:rFonts w:eastAsiaTheme="minorHAnsi"/>
          <w:sz w:val="24"/>
          <w:szCs w:val="24"/>
          <w:lang w:eastAsia="en-US"/>
        </w:rPr>
      </w:pPr>
    </w:p>
    <w:p w:rsidR="002935CD" w:rsidRPr="00AE509E" w:rsidRDefault="002935CD" w:rsidP="002935CD">
      <w:pPr>
        <w:autoSpaceDE w:val="0"/>
        <w:autoSpaceDN w:val="0"/>
        <w:adjustRightInd w:val="0"/>
        <w:jc w:val="both"/>
        <w:rPr>
          <w:rFonts w:eastAsiaTheme="minorHAnsi"/>
          <w:sz w:val="24"/>
          <w:szCs w:val="24"/>
          <w:lang w:eastAsia="en-US"/>
        </w:rPr>
      </w:pPr>
      <w:r w:rsidRPr="00AE509E">
        <w:rPr>
          <w:rFonts w:eastAsiaTheme="minorHAnsi"/>
          <w:bCs/>
          <w:sz w:val="24"/>
          <w:szCs w:val="24"/>
          <w:lang w:eastAsia="en-US"/>
        </w:rPr>
        <w:lastRenderedPageBreak/>
        <w:t>Segundo.</w:t>
      </w:r>
      <w:r w:rsidRPr="00AE509E">
        <w:rPr>
          <w:rFonts w:eastAsiaTheme="minorHAnsi"/>
          <w:b/>
          <w:bCs/>
          <w:sz w:val="24"/>
          <w:szCs w:val="24"/>
          <w:lang w:eastAsia="en-US"/>
        </w:rPr>
        <w:t xml:space="preserve"> </w:t>
      </w:r>
      <w:r w:rsidRPr="00AE509E">
        <w:rPr>
          <w:rFonts w:eastAsiaTheme="minorHAnsi"/>
          <w:sz w:val="24"/>
          <w:szCs w:val="24"/>
          <w:lang w:eastAsia="en-US"/>
        </w:rPr>
        <w:t>Levantar la suspensión del procedimiento de contratación.</w:t>
      </w:r>
    </w:p>
    <w:p w:rsidR="002935CD" w:rsidRPr="00AE509E" w:rsidRDefault="002935CD" w:rsidP="002935CD">
      <w:pPr>
        <w:autoSpaceDE w:val="0"/>
        <w:autoSpaceDN w:val="0"/>
        <w:adjustRightInd w:val="0"/>
        <w:jc w:val="both"/>
        <w:rPr>
          <w:rFonts w:eastAsiaTheme="minorHAnsi"/>
          <w:sz w:val="24"/>
          <w:szCs w:val="24"/>
          <w:lang w:eastAsia="en-US"/>
        </w:rPr>
      </w:pPr>
    </w:p>
    <w:p w:rsidR="002935CD" w:rsidRPr="00AE509E" w:rsidRDefault="002935CD" w:rsidP="002935CD">
      <w:pPr>
        <w:autoSpaceDE w:val="0"/>
        <w:autoSpaceDN w:val="0"/>
        <w:adjustRightInd w:val="0"/>
        <w:jc w:val="both"/>
        <w:rPr>
          <w:rFonts w:eastAsiaTheme="minorHAnsi"/>
          <w:sz w:val="24"/>
          <w:szCs w:val="24"/>
          <w:lang w:eastAsia="en-US"/>
        </w:rPr>
      </w:pPr>
      <w:r w:rsidRPr="00AE509E">
        <w:rPr>
          <w:rFonts w:eastAsiaTheme="minorHAnsi"/>
          <w:bCs/>
          <w:sz w:val="24"/>
          <w:szCs w:val="24"/>
          <w:lang w:eastAsia="en-US"/>
        </w:rPr>
        <w:t>Tercero.</w:t>
      </w:r>
      <w:r w:rsidRPr="00AE509E">
        <w:rPr>
          <w:rFonts w:eastAsiaTheme="minorHAnsi"/>
          <w:b/>
          <w:bCs/>
          <w:sz w:val="24"/>
          <w:szCs w:val="24"/>
          <w:lang w:eastAsia="en-US"/>
        </w:rPr>
        <w:t xml:space="preserve"> </w:t>
      </w:r>
      <w:r w:rsidRPr="00AE509E">
        <w:rPr>
          <w:rFonts w:eastAsiaTheme="minorHAnsi"/>
          <w:sz w:val="24"/>
          <w:szCs w:val="24"/>
          <w:lang w:eastAsia="en-US"/>
        </w:rPr>
        <w:t>Declarar que no se aprecia la concurrencia de mala fe o temeridad en la interposición del recurso por lo que no procede la imposición de la sanción prevista en el artículo 47.5 del TRLCSP.”</w:t>
      </w:r>
    </w:p>
    <w:p w:rsidR="002935CD" w:rsidRPr="00AE509E" w:rsidRDefault="002935CD" w:rsidP="002935CD">
      <w:pPr>
        <w:autoSpaceDE w:val="0"/>
        <w:autoSpaceDN w:val="0"/>
        <w:adjustRightInd w:val="0"/>
        <w:jc w:val="both"/>
        <w:rPr>
          <w:rFonts w:eastAsiaTheme="minorHAnsi"/>
          <w:sz w:val="24"/>
          <w:szCs w:val="24"/>
          <w:lang w:eastAsia="en-US"/>
        </w:rPr>
      </w:pPr>
    </w:p>
    <w:p w:rsidR="002935CD" w:rsidRPr="00AE509E" w:rsidRDefault="002935CD" w:rsidP="002935CD">
      <w:pPr>
        <w:autoSpaceDE w:val="0"/>
        <w:autoSpaceDN w:val="0"/>
        <w:adjustRightInd w:val="0"/>
        <w:jc w:val="both"/>
        <w:rPr>
          <w:rFonts w:eastAsiaTheme="minorHAnsi"/>
          <w:sz w:val="24"/>
          <w:szCs w:val="24"/>
          <w:lang w:eastAsia="en-US"/>
        </w:rPr>
      </w:pPr>
      <w:r w:rsidRPr="00AE509E">
        <w:rPr>
          <w:rFonts w:eastAsiaTheme="minorHAnsi"/>
          <w:sz w:val="24"/>
          <w:szCs w:val="24"/>
          <w:lang w:eastAsia="en-US"/>
        </w:rPr>
        <w:t xml:space="preserve">Considerando necesario modificar el Apartado 11.4.A. 5, del Pliego de Cláusulas Administrativas Particulares, para que experiencia se amplíe a los servicios que se </w:t>
      </w:r>
      <w:proofErr w:type="gramStart"/>
      <w:r w:rsidRPr="00AE509E">
        <w:rPr>
          <w:rFonts w:eastAsiaTheme="minorHAnsi"/>
          <w:sz w:val="24"/>
          <w:szCs w:val="24"/>
          <w:lang w:eastAsia="en-US"/>
        </w:rPr>
        <w:t>hayan</w:t>
      </w:r>
      <w:proofErr w:type="gramEnd"/>
      <w:r w:rsidRPr="00AE509E">
        <w:rPr>
          <w:rFonts w:eastAsiaTheme="minorHAnsi"/>
          <w:sz w:val="24"/>
          <w:szCs w:val="24"/>
          <w:lang w:eastAsia="en-US"/>
        </w:rPr>
        <w:t xml:space="preserve"> o estén prestando.</w:t>
      </w:r>
    </w:p>
    <w:p w:rsidR="002935CD" w:rsidRPr="00AE509E" w:rsidRDefault="002935CD" w:rsidP="002935CD">
      <w:pPr>
        <w:autoSpaceDE w:val="0"/>
        <w:autoSpaceDN w:val="0"/>
        <w:adjustRightInd w:val="0"/>
        <w:jc w:val="both"/>
        <w:rPr>
          <w:rFonts w:eastAsiaTheme="minorHAnsi"/>
          <w:sz w:val="24"/>
          <w:szCs w:val="24"/>
          <w:lang w:eastAsia="en-US"/>
        </w:rPr>
      </w:pPr>
    </w:p>
    <w:p w:rsidR="002935CD" w:rsidRPr="00AE509E" w:rsidRDefault="002935CD" w:rsidP="002935CD">
      <w:pPr>
        <w:autoSpaceDE w:val="0"/>
        <w:autoSpaceDN w:val="0"/>
        <w:adjustRightInd w:val="0"/>
        <w:jc w:val="both"/>
        <w:rPr>
          <w:rFonts w:eastAsiaTheme="minorHAnsi"/>
          <w:sz w:val="24"/>
          <w:szCs w:val="24"/>
          <w:lang w:eastAsia="en-US"/>
        </w:rPr>
      </w:pPr>
      <w:r w:rsidRPr="00AE509E">
        <w:rPr>
          <w:rFonts w:eastAsiaTheme="minorHAnsi"/>
          <w:sz w:val="24"/>
          <w:szCs w:val="24"/>
          <w:lang w:eastAsia="en-US"/>
        </w:rPr>
        <w:t>Por lo expuesto se propone al pleno:</w:t>
      </w:r>
    </w:p>
    <w:p w:rsidR="002935CD" w:rsidRPr="00AE509E" w:rsidRDefault="002935CD" w:rsidP="002935CD">
      <w:pPr>
        <w:autoSpaceDE w:val="0"/>
        <w:autoSpaceDN w:val="0"/>
        <w:adjustRightInd w:val="0"/>
        <w:jc w:val="both"/>
        <w:rPr>
          <w:rFonts w:eastAsiaTheme="minorHAnsi"/>
          <w:sz w:val="24"/>
          <w:szCs w:val="24"/>
          <w:lang w:eastAsia="en-US"/>
        </w:rPr>
      </w:pPr>
    </w:p>
    <w:p w:rsidR="002935CD" w:rsidRPr="00AE509E" w:rsidRDefault="002935CD" w:rsidP="002935CD">
      <w:pPr>
        <w:jc w:val="both"/>
        <w:rPr>
          <w:sz w:val="24"/>
          <w:szCs w:val="24"/>
        </w:rPr>
      </w:pPr>
      <w:r w:rsidRPr="00AE509E">
        <w:rPr>
          <w:sz w:val="24"/>
          <w:szCs w:val="24"/>
        </w:rPr>
        <w:tab/>
        <w:t>1.- Modificar el pliego</w:t>
      </w:r>
      <w:r w:rsidRPr="00AE509E">
        <w:rPr>
          <w:bCs/>
          <w:sz w:val="24"/>
          <w:szCs w:val="24"/>
        </w:rPr>
        <w:t xml:space="preserve"> de cláusulas administrativas particulares</w:t>
      </w:r>
      <w:r w:rsidRPr="00AE509E">
        <w:rPr>
          <w:sz w:val="24"/>
          <w:szCs w:val="24"/>
        </w:rPr>
        <w:t xml:space="preserve"> del expediente de contratación para la concesión de la gestión y explotación del servicio municipal de agua potable y alcantarillado de venta del moro en el sentido antes expuesto e iniciar nuevamente el expediente de contratación y aprobar el pliego</w:t>
      </w:r>
      <w:r w:rsidRPr="00AE509E">
        <w:rPr>
          <w:b/>
          <w:bCs/>
          <w:sz w:val="24"/>
          <w:szCs w:val="24"/>
        </w:rPr>
        <w:t xml:space="preserve"> </w:t>
      </w:r>
      <w:r w:rsidRPr="00AE509E">
        <w:rPr>
          <w:bCs/>
          <w:sz w:val="24"/>
          <w:szCs w:val="24"/>
        </w:rPr>
        <w:t>de cláusulas administrativas particulares, así como el de prescripciones técnicas,</w:t>
      </w:r>
      <w:r w:rsidRPr="00AE509E">
        <w:rPr>
          <w:b/>
          <w:bCs/>
          <w:sz w:val="24"/>
          <w:szCs w:val="24"/>
        </w:rPr>
        <w:t xml:space="preserve">  </w:t>
      </w:r>
      <w:r w:rsidRPr="00AE509E">
        <w:rPr>
          <w:sz w:val="24"/>
          <w:szCs w:val="24"/>
        </w:rPr>
        <w:t>que ha de regir la licitación, tramitada por procedimiento abierto, tramitación ordinaria, para adjudicar, mediante concesión, la gestión y explotación de los servicios de agua potable y alcantarillado de Venta del Moro.</w:t>
      </w:r>
    </w:p>
    <w:p w:rsidR="002935CD" w:rsidRPr="00AE509E" w:rsidRDefault="002935CD" w:rsidP="002935CD">
      <w:pPr>
        <w:jc w:val="both"/>
        <w:rPr>
          <w:sz w:val="24"/>
          <w:szCs w:val="24"/>
        </w:rPr>
      </w:pPr>
    </w:p>
    <w:p w:rsidR="002935CD" w:rsidRPr="00AE509E" w:rsidRDefault="002935CD" w:rsidP="002935CD">
      <w:pPr>
        <w:ind w:firstLine="708"/>
        <w:jc w:val="both"/>
        <w:rPr>
          <w:sz w:val="24"/>
          <w:szCs w:val="24"/>
        </w:rPr>
      </w:pPr>
      <w:r w:rsidRPr="00AE509E">
        <w:rPr>
          <w:sz w:val="24"/>
          <w:szCs w:val="24"/>
        </w:rPr>
        <w:t>2.- Acordar la apertura del procedimiento abierto.</w:t>
      </w:r>
    </w:p>
    <w:p w:rsidR="002935CD" w:rsidRPr="00AE509E" w:rsidRDefault="002935CD" w:rsidP="002935CD">
      <w:pPr>
        <w:ind w:firstLine="708"/>
        <w:jc w:val="both"/>
        <w:rPr>
          <w:sz w:val="24"/>
          <w:szCs w:val="24"/>
        </w:rPr>
      </w:pPr>
    </w:p>
    <w:p w:rsidR="002935CD" w:rsidRDefault="002935CD" w:rsidP="002935CD">
      <w:pPr>
        <w:ind w:firstLine="708"/>
        <w:jc w:val="both"/>
        <w:rPr>
          <w:color w:val="000000" w:themeColor="text1"/>
          <w:sz w:val="24"/>
          <w:szCs w:val="24"/>
        </w:rPr>
      </w:pPr>
      <w:r w:rsidRPr="00AE509E">
        <w:rPr>
          <w:sz w:val="24"/>
          <w:szCs w:val="24"/>
        </w:rPr>
        <w:t xml:space="preserve">3.- Publicar el correspondiente anuncio en el Boletín oficial de la Provincia, así como los pliegos en el perfil del contratante de la pagina web </w:t>
      </w:r>
      <w:hyperlink r:id="rId5" w:history="1">
        <w:r w:rsidRPr="00AE509E">
          <w:rPr>
            <w:rStyle w:val="Hipervnculo"/>
            <w:color w:val="000000" w:themeColor="text1"/>
            <w:sz w:val="24"/>
            <w:szCs w:val="24"/>
          </w:rPr>
          <w:t>www.ventadelmoro.es</w:t>
        </w:r>
      </w:hyperlink>
      <w:r w:rsidRPr="00AE509E">
        <w:rPr>
          <w:color w:val="000000" w:themeColor="text1"/>
          <w:sz w:val="24"/>
          <w:szCs w:val="24"/>
        </w:rPr>
        <w:t>”</w:t>
      </w:r>
    </w:p>
    <w:p w:rsidR="002935CD" w:rsidRDefault="002935CD" w:rsidP="002935CD">
      <w:pPr>
        <w:ind w:firstLine="708"/>
        <w:jc w:val="both"/>
        <w:rPr>
          <w:color w:val="000000" w:themeColor="text1"/>
          <w:sz w:val="24"/>
          <w:szCs w:val="24"/>
        </w:rPr>
      </w:pPr>
    </w:p>
    <w:p w:rsidR="002935CD" w:rsidRDefault="002935CD" w:rsidP="002935CD">
      <w:pPr>
        <w:ind w:firstLine="705"/>
        <w:jc w:val="both"/>
        <w:rPr>
          <w:sz w:val="24"/>
        </w:rPr>
      </w:pPr>
      <w:r>
        <w:rPr>
          <w:sz w:val="24"/>
        </w:rPr>
        <w:t>El Ayuntamiento Pleno, por unanimidad, acuerda aprobar dicha propuesta.</w:t>
      </w:r>
    </w:p>
    <w:p w:rsidR="002935CD" w:rsidRPr="00AE509E" w:rsidRDefault="002935CD" w:rsidP="002935CD">
      <w:pPr>
        <w:ind w:firstLine="708"/>
        <w:jc w:val="both"/>
        <w:rPr>
          <w:sz w:val="24"/>
          <w:szCs w:val="24"/>
        </w:rPr>
      </w:pPr>
    </w:p>
    <w:p w:rsidR="002935CD" w:rsidRPr="004A5CEF" w:rsidRDefault="002935CD" w:rsidP="002935CD">
      <w:pPr>
        <w:jc w:val="both"/>
        <w:rPr>
          <w:b/>
          <w:sz w:val="24"/>
          <w:szCs w:val="24"/>
        </w:rPr>
      </w:pPr>
      <w:r>
        <w:rPr>
          <w:b/>
          <w:sz w:val="24"/>
          <w:szCs w:val="24"/>
        </w:rPr>
        <w:t>11</w:t>
      </w:r>
      <w:r w:rsidRPr="004A5CEF">
        <w:rPr>
          <w:b/>
          <w:sz w:val="24"/>
          <w:szCs w:val="24"/>
        </w:rPr>
        <w:t xml:space="preserve">º.- </w:t>
      </w:r>
      <w:r w:rsidRPr="004A5CEF">
        <w:rPr>
          <w:b/>
          <w:sz w:val="24"/>
          <w:szCs w:val="24"/>
          <w:u w:val="single"/>
        </w:rPr>
        <w:t>DACION DE CUENTA DE LA LIQUIDACION DEL PR</w:t>
      </w:r>
      <w:r>
        <w:rPr>
          <w:b/>
          <w:sz w:val="24"/>
          <w:szCs w:val="24"/>
          <w:u w:val="single"/>
        </w:rPr>
        <w:t>ESUPUESTO DEL EJERCICIO DE 2014</w:t>
      </w:r>
      <w:r w:rsidRPr="004A5CEF">
        <w:rPr>
          <w:b/>
          <w:sz w:val="24"/>
          <w:szCs w:val="24"/>
          <w:u w:val="single"/>
        </w:rPr>
        <w:t>.</w:t>
      </w:r>
    </w:p>
    <w:p w:rsidR="002935CD" w:rsidRDefault="002935CD" w:rsidP="002935CD">
      <w:pPr>
        <w:jc w:val="both"/>
        <w:rPr>
          <w:b/>
          <w:sz w:val="24"/>
          <w:szCs w:val="24"/>
        </w:rPr>
      </w:pPr>
    </w:p>
    <w:p w:rsidR="002935CD" w:rsidRDefault="002935CD" w:rsidP="002935CD">
      <w:pPr>
        <w:jc w:val="both"/>
        <w:rPr>
          <w:sz w:val="24"/>
          <w:szCs w:val="24"/>
        </w:rPr>
      </w:pPr>
      <w:r>
        <w:rPr>
          <w:sz w:val="24"/>
          <w:szCs w:val="24"/>
        </w:rPr>
        <w:tab/>
        <w:t>Vista la liquidación del presupuesto del ejercicio de 2014, informada por la Intervención, y de conformidad con el artículo 193.4 del Texto Refundido de la Ley reguladora de las Haciendas Locales, aprobado por Real Decreto Legislativo 2/2004, de 5 de marzo, y 90.1 del Real Decreto 500/1.990, de 20 de abril, por el desarrolla el capítulo primero del título sexto de dicha Ley, en materia de presupuestos, se da cuenta al pleno, con el siguiente resumen:</w:t>
      </w:r>
    </w:p>
    <w:p w:rsidR="002935CD" w:rsidRDefault="002935CD" w:rsidP="002935CD">
      <w:pPr>
        <w:pStyle w:val="Textoindependiente"/>
        <w:rPr>
          <w:b/>
        </w:rPr>
      </w:pPr>
      <w:r>
        <w:rPr>
          <w:b/>
        </w:rPr>
        <w:tab/>
      </w:r>
    </w:p>
    <w:p w:rsidR="002935CD" w:rsidRDefault="002935CD" w:rsidP="002935CD">
      <w:pPr>
        <w:pStyle w:val="Textoindependiente"/>
        <w:rPr>
          <w:b/>
        </w:rPr>
      </w:pPr>
      <w:r>
        <w:rPr>
          <w:b/>
        </w:rPr>
        <w:t>A) RESULTADO PRESUPUESTARIO</w:t>
      </w:r>
    </w:p>
    <w:p w:rsidR="002935CD" w:rsidRDefault="002935CD" w:rsidP="002935CD">
      <w:pPr>
        <w:pStyle w:val="Textoindependiente"/>
      </w:pPr>
    </w:p>
    <w:p w:rsidR="002935CD" w:rsidRDefault="002935CD" w:rsidP="002935CD">
      <w:pPr>
        <w:pStyle w:val="Textoindependiente"/>
        <w:ind w:firstLine="708"/>
        <w:rPr>
          <w:sz w:val="22"/>
          <w:szCs w:val="22"/>
        </w:rPr>
      </w:pPr>
      <w:proofErr w:type="gramStart"/>
      <w:r>
        <w:t>1.Total</w:t>
      </w:r>
      <w:proofErr w:type="gramEnd"/>
      <w:r>
        <w:t xml:space="preserve"> Derechos Reconocidos Netos </w:t>
      </w:r>
      <w:r>
        <w:rPr>
          <w:sz w:val="22"/>
          <w:szCs w:val="22"/>
        </w:rPr>
        <w:t>(+)                                               1.121.921,70</w:t>
      </w:r>
    </w:p>
    <w:p w:rsidR="002935CD" w:rsidRDefault="002935CD" w:rsidP="002935CD">
      <w:pPr>
        <w:pStyle w:val="Textoindependiente"/>
        <w:ind w:firstLine="708"/>
        <w:rPr>
          <w:sz w:val="22"/>
          <w:szCs w:val="22"/>
        </w:rPr>
      </w:pPr>
      <w:proofErr w:type="gramStart"/>
      <w:r>
        <w:rPr>
          <w:sz w:val="22"/>
          <w:szCs w:val="22"/>
        </w:rPr>
        <w:t>2.Total</w:t>
      </w:r>
      <w:proofErr w:type="gramEnd"/>
      <w:r>
        <w:rPr>
          <w:sz w:val="22"/>
          <w:szCs w:val="22"/>
        </w:rPr>
        <w:t xml:space="preserve"> Obligaciones Reconocidas Netas (-)                                </w:t>
      </w:r>
      <w:r>
        <w:rPr>
          <w:sz w:val="22"/>
          <w:szCs w:val="22"/>
        </w:rPr>
        <w:tab/>
        <w:t xml:space="preserve">            897.665,12</w:t>
      </w:r>
    </w:p>
    <w:p w:rsidR="002935CD" w:rsidRDefault="002935CD" w:rsidP="002935CD">
      <w:pPr>
        <w:ind w:firstLine="708"/>
        <w:jc w:val="both"/>
      </w:pPr>
      <w:proofErr w:type="gramStart"/>
      <w:r>
        <w:t>3.RESULTADOPRESUPUESTARIO</w:t>
      </w:r>
      <w:proofErr w:type="gramEnd"/>
      <w:r>
        <w:t xml:space="preserve">(1-2)                                                                    224.256,58                          </w:t>
      </w:r>
    </w:p>
    <w:p w:rsidR="002935CD" w:rsidRDefault="002935CD" w:rsidP="002935CD">
      <w:pPr>
        <w:pStyle w:val="Textoindependiente"/>
        <w:ind w:firstLine="708"/>
        <w:rPr>
          <w:b/>
        </w:rPr>
      </w:pPr>
    </w:p>
    <w:p w:rsidR="002935CD" w:rsidRDefault="002935CD" w:rsidP="002935CD">
      <w:pPr>
        <w:pStyle w:val="Textoindependiente"/>
        <w:ind w:firstLine="708"/>
      </w:pPr>
      <w:proofErr w:type="gramStart"/>
      <w:r>
        <w:t>4.Desviaciones</w:t>
      </w:r>
      <w:proofErr w:type="gramEnd"/>
      <w:r>
        <w:t xml:space="preserve"> Positivas de Financiación                                                        0,00</w:t>
      </w:r>
    </w:p>
    <w:p w:rsidR="002935CD" w:rsidRDefault="002935CD" w:rsidP="002935CD">
      <w:pPr>
        <w:pStyle w:val="Textoindependiente"/>
        <w:ind w:firstLine="708"/>
      </w:pPr>
      <w:proofErr w:type="gramStart"/>
      <w:r>
        <w:t>5.Desviaciones</w:t>
      </w:r>
      <w:proofErr w:type="gramEnd"/>
      <w:r>
        <w:t xml:space="preserve"> Negativas de Financiación                                                       0,00</w:t>
      </w:r>
    </w:p>
    <w:p w:rsidR="002935CD" w:rsidRDefault="002935CD" w:rsidP="002935CD">
      <w:pPr>
        <w:pStyle w:val="Textoindependiente"/>
        <w:ind w:right="-143" w:firstLine="708"/>
      </w:pPr>
      <w:proofErr w:type="gramStart"/>
      <w:r>
        <w:t>6.Créditos</w:t>
      </w:r>
      <w:proofErr w:type="gramEnd"/>
      <w:r>
        <w:t xml:space="preserve"> gastados con Remanente Líquido de Tesorería(+)</w:t>
      </w:r>
      <w:r>
        <w:tab/>
        <w:t xml:space="preserve">                0,00</w:t>
      </w:r>
    </w:p>
    <w:p w:rsidR="002935CD" w:rsidRDefault="002935CD" w:rsidP="002935CD">
      <w:pPr>
        <w:pStyle w:val="Textoindependiente"/>
        <w:ind w:firstLine="708"/>
        <w:rPr>
          <w:b/>
        </w:rPr>
      </w:pPr>
      <w:proofErr w:type="gramStart"/>
      <w:r>
        <w:t>7.</w:t>
      </w:r>
      <w:r>
        <w:rPr>
          <w:sz w:val="22"/>
          <w:szCs w:val="22"/>
        </w:rPr>
        <w:t>RESULTADO</w:t>
      </w:r>
      <w:proofErr w:type="gramEnd"/>
      <w:r>
        <w:rPr>
          <w:sz w:val="22"/>
          <w:szCs w:val="22"/>
        </w:rPr>
        <w:t xml:space="preserve"> PRESUPUESTARIO AJUSTADO</w:t>
      </w:r>
      <w:r>
        <w:t xml:space="preserve">                          </w:t>
      </w:r>
      <w:r>
        <w:rPr>
          <w:b/>
        </w:rPr>
        <w:t xml:space="preserve">        </w:t>
      </w:r>
      <w:r>
        <w:t xml:space="preserve">224.256,58                          </w:t>
      </w:r>
    </w:p>
    <w:p w:rsidR="002935CD" w:rsidRDefault="002935CD" w:rsidP="002935CD">
      <w:pPr>
        <w:pStyle w:val="Textoindependiente"/>
        <w:ind w:firstLine="708"/>
      </w:pPr>
    </w:p>
    <w:p w:rsidR="002935CD" w:rsidRDefault="002935CD" w:rsidP="002935CD">
      <w:pPr>
        <w:pStyle w:val="Textoindependiente"/>
        <w:ind w:left="708"/>
        <w:rPr>
          <w:b/>
        </w:rPr>
      </w:pPr>
    </w:p>
    <w:p w:rsidR="002935CD" w:rsidRDefault="002935CD" w:rsidP="002935CD">
      <w:pPr>
        <w:pStyle w:val="Textoindependiente"/>
      </w:pPr>
      <w:r>
        <w:rPr>
          <w:b/>
        </w:rPr>
        <w:tab/>
        <w:t>B) REMANENTE DE  TESORERÍA</w:t>
      </w:r>
      <w:r>
        <w:t xml:space="preserve"> </w:t>
      </w:r>
    </w:p>
    <w:p w:rsidR="002935CD" w:rsidRDefault="002935CD" w:rsidP="002935CD">
      <w:pPr>
        <w:pStyle w:val="Textoindependiente"/>
        <w:rPr>
          <w:sz w:val="22"/>
          <w:szCs w:val="22"/>
        </w:rPr>
      </w:pPr>
    </w:p>
    <w:p w:rsidR="002935CD" w:rsidRDefault="002935CD" w:rsidP="002935CD">
      <w:pPr>
        <w:pStyle w:val="Textoindependiente"/>
        <w:ind w:left="708"/>
        <w:rPr>
          <w:szCs w:val="24"/>
        </w:rPr>
      </w:pPr>
      <w:proofErr w:type="gramStart"/>
      <w:r>
        <w:rPr>
          <w:sz w:val="22"/>
          <w:szCs w:val="22"/>
        </w:rPr>
        <w:t>1.(</w:t>
      </w:r>
      <w:proofErr w:type="gramEnd"/>
      <w:r>
        <w:rPr>
          <w:sz w:val="22"/>
          <w:szCs w:val="22"/>
        </w:rPr>
        <w:t xml:space="preserve">+)DEUDORES PENDIENTES DE COBRO A 31 DE DICIEMBRE </w:t>
      </w:r>
      <w:r>
        <w:rPr>
          <w:sz w:val="22"/>
          <w:szCs w:val="22"/>
        </w:rPr>
        <w:tab/>
        <w:t xml:space="preserve">      </w:t>
      </w:r>
      <w:r>
        <w:rPr>
          <w:szCs w:val="24"/>
        </w:rPr>
        <w:t>482.614,23</w:t>
      </w:r>
    </w:p>
    <w:p w:rsidR="002935CD" w:rsidRDefault="002935CD" w:rsidP="002935CD">
      <w:pPr>
        <w:pStyle w:val="Textoindependiente"/>
        <w:ind w:firstLine="708"/>
      </w:pPr>
      <w:r>
        <w:t>De Presupuesto de Ingresos. Corriente                                                  263.741,99</w:t>
      </w:r>
    </w:p>
    <w:p w:rsidR="002935CD" w:rsidRDefault="002935CD" w:rsidP="002935CD">
      <w:pPr>
        <w:pStyle w:val="Textoindependiente"/>
        <w:ind w:firstLine="708"/>
      </w:pPr>
      <w:r>
        <w:t>De Presupuesto de Ingresos. Cerrados                                                   208.493,38</w:t>
      </w:r>
    </w:p>
    <w:p w:rsidR="002935CD" w:rsidRDefault="002935CD" w:rsidP="002935CD">
      <w:pPr>
        <w:pStyle w:val="Textoindependiente"/>
        <w:ind w:firstLine="708"/>
      </w:pPr>
      <w:r>
        <w:t>De operaciones no presupuestarias                                                          10.412,57</w:t>
      </w:r>
    </w:p>
    <w:p w:rsidR="002935CD" w:rsidRDefault="002935CD" w:rsidP="002935CD">
      <w:pPr>
        <w:pStyle w:val="Textoindependiente"/>
        <w:ind w:firstLine="708"/>
      </w:pPr>
      <w:r>
        <w:t xml:space="preserve">(-) Ingresos Pendientes de aplicación                                                    </w:t>
      </w:r>
      <w:r>
        <w:tab/>
        <w:t xml:space="preserve">  33,71</w:t>
      </w:r>
    </w:p>
    <w:p w:rsidR="002935CD" w:rsidRDefault="002935CD" w:rsidP="002935CD">
      <w:pPr>
        <w:pStyle w:val="Textoindependiente"/>
        <w:ind w:firstLine="708"/>
      </w:pPr>
      <w:r>
        <w:t>(-) Saldos de Dudoso Cobro                                                                    89.930,79</w:t>
      </w:r>
    </w:p>
    <w:p w:rsidR="002935CD" w:rsidRDefault="002935CD" w:rsidP="002935CD">
      <w:pPr>
        <w:pStyle w:val="Textoindependiente"/>
        <w:ind w:firstLine="708"/>
      </w:pPr>
    </w:p>
    <w:p w:rsidR="002935CD" w:rsidRDefault="002935CD" w:rsidP="002935CD">
      <w:pPr>
        <w:pStyle w:val="Textoindependiente"/>
        <w:ind w:firstLine="708"/>
      </w:pPr>
      <w:r>
        <w:rPr>
          <w:sz w:val="22"/>
          <w:szCs w:val="22"/>
        </w:rPr>
        <w:t>2. (-) ACREEDORES PENDIENTES DE PAGO</w:t>
      </w:r>
      <w:r>
        <w:t xml:space="preserve">  </w:t>
      </w:r>
      <w:r>
        <w:tab/>
      </w:r>
      <w:r>
        <w:tab/>
        <w:t xml:space="preserve">                312.446,78</w:t>
      </w:r>
    </w:p>
    <w:p w:rsidR="002935CD" w:rsidRDefault="002935CD" w:rsidP="002935CD">
      <w:pPr>
        <w:pStyle w:val="Textoindependiente"/>
        <w:ind w:firstLine="708"/>
      </w:pPr>
      <w:r>
        <w:t>De Presupuestos de Gastos. Corriente                                                   192.849,11</w:t>
      </w:r>
    </w:p>
    <w:p w:rsidR="002935CD" w:rsidRDefault="002935CD" w:rsidP="002935CD">
      <w:pPr>
        <w:pStyle w:val="Textoindependiente"/>
        <w:ind w:firstLine="708"/>
      </w:pPr>
      <w:r>
        <w:t>De Presupuesto de Gastos. Cerrados                                                       57.039,35</w:t>
      </w:r>
    </w:p>
    <w:p w:rsidR="002935CD" w:rsidRDefault="002935CD" w:rsidP="002935CD">
      <w:pPr>
        <w:pStyle w:val="Textoindependiente"/>
        <w:ind w:firstLine="708"/>
      </w:pPr>
      <w:r>
        <w:t xml:space="preserve">De operaciones no presupuestarias </w:t>
      </w:r>
      <w:r>
        <w:tab/>
      </w:r>
      <w:r>
        <w:tab/>
      </w:r>
      <w:r>
        <w:tab/>
      </w:r>
      <w:r>
        <w:tab/>
      </w:r>
      <w:r>
        <w:tab/>
        <w:t xml:space="preserve">       62.558,32</w:t>
      </w:r>
    </w:p>
    <w:p w:rsidR="002935CD" w:rsidRDefault="002935CD" w:rsidP="002935CD">
      <w:pPr>
        <w:pStyle w:val="Textoindependiente"/>
        <w:ind w:firstLine="708"/>
      </w:pPr>
      <w:r>
        <w:t>Pagos pendientes de aplicación</w:t>
      </w:r>
      <w:r>
        <w:tab/>
      </w:r>
      <w:r>
        <w:tab/>
      </w:r>
      <w:r>
        <w:tab/>
      </w:r>
      <w:r>
        <w:tab/>
      </w:r>
      <w:r>
        <w:tab/>
      </w:r>
      <w:r>
        <w:tab/>
        <w:t xml:space="preserve">    0,00</w:t>
      </w:r>
    </w:p>
    <w:p w:rsidR="002935CD" w:rsidRDefault="002935CD" w:rsidP="002935CD">
      <w:pPr>
        <w:pStyle w:val="Textoindependiente"/>
        <w:ind w:firstLine="708"/>
      </w:pPr>
    </w:p>
    <w:p w:rsidR="002935CD" w:rsidRDefault="002935CD" w:rsidP="002935CD">
      <w:pPr>
        <w:pStyle w:val="Textoindependiente"/>
        <w:ind w:firstLine="708"/>
      </w:pPr>
      <w:r>
        <w:t>3. (+) FONDOS LÍQUIDOS EN LA TESORERÍA                              615.830,07</w:t>
      </w:r>
    </w:p>
    <w:p w:rsidR="002935CD" w:rsidRDefault="002935CD" w:rsidP="002935CD">
      <w:pPr>
        <w:pStyle w:val="Textoindependiente"/>
      </w:pPr>
    </w:p>
    <w:p w:rsidR="002935CD" w:rsidRDefault="002935CD" w:rsidP="002935CD">
      <w:pPr>
        <w:pStyle w:val="Textoindependiente"/>
      </w:pPr>
      <w:r>
        <w:tab/>
        <w:t xml:space="preserve">4. REMANENTE DE TESORERÍA AFECTADO A GASTOS CON </w:t>
      </w:r>
      <w:r>
        <w:tab/>
        <w:t xml:space="preserve">FINANCIACIÓN AFECTADA </w:t>
      </w:r>
      <w:r>
        <w:tab/>
      </w:r>
      <w:r>
        <w:tab/>
      </w:r>
      <w:r>
        <w:tab/>
      </w:r>
      <w:r>
        <w:tab/>
      </w:r>
      <w:r>
        <w:tab/>
        <w:t xml:space="preserve">               0,00</w:t>
      </w:r>
    </w:p>
    <w:p w:rsidR="002935CD" w:rsidRDefault="002935CD" w:rsidP="002935CD">
      <w:pPr>
        <w:pStyle w:val="Textoindependiente"/>
      </w:pPr>
    </w:p>
    <w:p w:rsidR="002935CD" w:rsidRDefault="002935CD" w:rsidP="002935CD">
      <w:pPr>
        <w:pStyle w:val="Textoindependiente"/>
      </w:pPr>
      <w:r>
        <w:tab/>
        <w:t xml:space="preserve">5. REMANENTE DE TESORERÍA PARA GASTOS GENERALES </w:t>
      </w:r>
      <w:r>
        <w:rPr>
          <w:szCs w:val="24"/>
        </w:rPr>
        <w:t>696.066,73</w:t>
      </w:r>
    </w:p>
    <w:p w:rsidR="002935CD" w:rsidRDefault="002935CD" w:rsidP="002935CD">
      <w:pPr>
        <w:pStyle w:val="Textoindependiente"/>
      </w:pPr>
    </w:p>
    <w:p w:rsidR="002935CD" w:rsidRDefault="002935CD" w:rsidP="002935CD">
      <w:pPr>
        <w:pStyle w:val="Textoindependiente"/>
        <w:rPr>
          <w:b/>
        </w:rPr>
      </w:pPr>
      <w:r>
        <w:tab/>
        <w:t xml:space="preserve">6. REMANENTE DE TESORERÍA TOTAL                              </w:t>
      </w:r>
      <w:r>
        <w:tab/>
        <w:t xml:space="preserve">     </w:t>
      </w:r>
      <w:r>
        <w:rPr>
          <w:szCs w:val="24"/>
        </w:rPr>
        <w:t xml:space="preserve">785.997,52     </w:t>
      </w:r>
      <w:r>
        <w:rPr>
          <w:b/>
          <w:szCs w:val="24"/>
        </w:rPr>
        <w:t xml:space="preserve">           </w:t>
      </w:r>
    </w:p>
    <w:p w:rsidR="002935CD" w:rsidRDefault="002935CD" w:rsidP="002935CD">
      <w:pPr>
        <w:pStyle w:val="Textoindependiente"/>
        <w:ind w:firstLine="708"/>
      </w:pPr>
    </w:p>
    <w:p w:rsidR="002935CD" w:rsidRDefault="002935CD" w:rsidP="002935CD">
      <w:pPr>
        <w:jc w:val="both"/>
        <w:rPr>
          <w:sz w:val="24"/>
          <w:szCs w:val="24"/>
        </w:rPr>
      </w:pPr>
      <w:r>
        <w:tab/>
      </w:r>
      <w:r w:rsidRPr="00AE509E">
        <w:rPr>
          <w:sz w:val="24"/>
          <w:szCs w:val="24"/>
        </w:rPr>
        <w:t>El Pleno queda enterado de la liquidación de</w:t>
      </w:r>
      <w:r w:rsidR="007F0DFD">
        <w:rPr>
          <w:sz w:val="24"/>
          <w:szCs w:val="24"/>
        </w:rPr>
        <w:t>l presupuesto del ejercicio 2014</w:t>
      </w:r>
      <w:r>
        <w:rPr>
          <w:sz w:val="24"/>
          <w:szCs w:val="24"/>
        </w:rPr>
        <w:t>.</w:t>
      </w:r>
    </w:p>
    <w:p w:rsidR="002935CD" w:rsidRDefault="002935CD" w:rsidP="002935CD">
      <w:pPr>
        <w:jc w:val="both"/>
        <w:rPr>
          <w:sz w:val="24"/>
          <w:szCs w:val="24"/>
        </w:rPr>
      </w:pPr>
    </w:p>
    <w:p w:rsidR="002935CD" w:rsidRDefault="002935CD" w:rsidP="002935CD">
      <w:pPr>
        <w:jc w:val="both"/>
        <w:rPr>
          <w:b/>
          <w:sz w:val="24"/>
          <w:szCs w:val="24"/>
          <w:u w:val="single"/>
        </w:rPr>
      </w:pPr>
      <w:r w:rsidRPr="00BC771A">
        <w:rPr>
          <w:b/>
          <w:sz w:val="24"/>
          <w:szCs w:val="24"/>
        </w:rPr>
        <w:t xml:space="preserve">12.- </w:t>
      </w:r>
      <w:r>
        <w:rPr>
          <w:b/>
          <w:sz w:val="24"/>
          <w:szCs w:val="24"/>
          <w:u w:val="single"/>
        </w:rPr>
        <w:t>ADJUDICACIÓN DE LA</w:t>
      </w:r>
      <w:r w:rsidRPr="00BC771A">
        <w:rPr>
          <w:b/>
          <w:sz w:val="24"/>
          <w:szCs w:val="24"/>
          <w:u w:val="single"/>
        </w:rPr>
        <w:t xml:space="preserve"> CONCESION DEL SERVICIO DE BAR-CAFETERÍA, VIGILANCIA, CONSERJERÍA Y LIMPIEZA DEL EDIFICIO DE LA CASA DE LA CULTURA DE VENTA DEL MORO.</w:t>
      </w:r>
    </w:p>
    <w:p w:rsidR="002935CD" w:rsidRDefault="002935CD" w:rsidP="002935CD">
      <w:pPr>
        <w:jc w:val="both"/>
        <w:rPr>
          <w:b/>
          <w:sz w:val="24"/>
          <w:szCs w:val="24"/>
          <w:u w:val="single"/>
        </w:rPr>
      </w:pPr>
    </w:p>
    <w:p w:rsidR="002935CD" w:rsidRDefault="002935CD" w:rsidP="002935CD">
      <w:pPr>
        <w:jc w:val="both"/>
        <w:rPr>
          <w:sz w:val="24"/>
        </w:rPr>
      </w:pPr>
      <w:r>
        <w:rPr>
          <w:sz w:val="24"/>
        </w:rPr>
        <w:t>Dada cuenta de la Propuesta de la Alcaldía de fecha 29 de junio de 2015, cuyo tenor literal es el siguiente:</w:t>
      </w:r>
    </w:p>
    <w:p w:rsidR="002935CD" w:rsidRDefault="002935CD" w:rsidP="002935CD">
      <w:pPr>
        <w:jc w:val="both"/>
        <w:rPr>
          <w:b/>
        </w:rPr>
      </w:pPr>
    </w:p>
    <w:p w:rsidR="002935CD" w:rsidRDefault="002935CD" w:rsidP="002935CD">
      <w:pPr>
        <w:ind w:firstLine="708"/>
        <w:jc w:val="both"/>
        <w:rPr>
          <w:sz w:val="24"/>
        </w:rPr>
      </w:pPr>
      <w:r>
        <w:rPr>
          <w:sz w:val="24"/>
        </w:rPr>
        <w:t>“Examinado el expediente instruido para la adjudicación del concurso por procedimiento negociado sin publicidad, para la concesión del Servicio de Bar-Cafetería, vigilancia, conserjería y limpieza del edificio de la Casa de la Cultura de Venta del Moro.</w:t>
      </w:r>
    </w:p>
    <w:p w:rsidR="002935CD" w:rsidRDefault="002935CD" w:rsidP="002935CD">
      <w:pPr>
        <w:jc w:val="both"/>
        <w:rPr>
          <w:sz w:val="24"/>
        </w:rPr>
      </w:pPr>
    </w:p>
    <w:p w:rsidR="002935CD" w:rsidRDefault="002935CD" w:rsidP="002935CD">
      <w:pPr>
        <w:pStyle w:val="Textosinformato"/>
        <w:jc w:val="both"/>
        <w:rPr>
          <w:rFonts w:ascii="Times New Roman" w:hAnsi="Times New Roman"/>
          <w:sz w:val="24"/>
        </w:rPr>
      </w:pPr>
      <w:r w:rsidRPr="00841117">
        <w:rPr>
          <w:rFonts w:ascii="Times New Roman" w:hAnsi="Times New Roman"/>
          <w:sz w:val="24"/>
        </w:rPr>
        <w:tab/>
        <w:t>Resultan</w:t>
      </w:r>
      <w:r>
        <w:rPr>
          <w:rFonts w:ascii="Times New Roman" w:hAnsi="Times New Roman"/>
          <w:sz w:val="24"/>
        </w:rPr>
        <w:t>do que</w:t>
      </w:r>
      <w:r w:rsidRPr="00841117">
        <w:rPr>
          <w:rFonts w:ascii="Times New Roman" w:hAnsi="Times New Roman"/>
          <w:sz w:val="24"/>
        </w:rPr>
        <w:t xml:space="preserve"> se ha solicitad</w:t>
      </w:r>
      <w:r>
        <w:rPr>
          <w:rFonts w:ascii="Times New Roman" w:hAnsi="Times New Roman"/>
          <w:sz w:val="24"/>
        </w:rPr>
        <w:t>o oferta a cuatro</w:t>
      </w:r>
      <w:r w:rsidRPr="00841117">
        <w:rPr>
          <w:rFonts w:ascii="Times New Roman" w:hAnsi="Times New Roman"/>
          <w:sz w:val="24"/>
        </w:rPr>
        <w:t xml:space="preserve"> personas capacitadas</w:t>
      </w:r>
      <w:r>
        <w:rPr>
          <w:rFonts w:ascii="Times New Roman" w:hAnsi="Times New Roman"/>
          <w:sz w:val="24"/>
        </w:rPr>
        <w:t xml:space="preserve"> para la realización del contrato.</w:t>
      </w:r>
    </w:p>
    <w:p w:rsidR="002935CD" w:rsidRDefault="002935CD" w:rsidP="002935CD">
      <w:pPr>
        <w:pStyle w:val="Textosinformato"/>
        <w:jc w:val="both"/>
        <w:rPr>
          <w:rFonts w:ascii="Times New Roman" w:hAnsi="Times New Roman"/>
          <w:sz w:val="24"/>
        </w:rPr>
      </w:pPr>
    </w:p>
    <w:p w:rsidR="002935CD" w:rsidRPr="00FD4CB5" w:rsidRDefault="002935CD" w:rsidP="002935CD">
      <w:pPr>
        <w:ind w:firstLine="708"/>
        <w:jc w:val="both"/>
        <w:rPr>
          <w:sz w:val="24"/>
          <w:szCs w:val="24"/>
        </w:rPr>
      </w:pPr>
      <w:r w:rsidRPr="00FD4CB5">
        <w:rPr>
          <w:sz w:val="24"/>
          <w:szCs w:val="24"/>
        </w:rPr>
        <w:t xml:space="preserve"> Resultando que </w:t>
      </w:r>
      <w:r>
        <w:rPr>
          <w:sz w:val="24"/>
          <w:szCs w:val="24"/>
        </w:rPr>
        <w:t>se ha presentado oferta tan sólo por parte de</w:t>
      </w:r>
      <w:r w:rsidRPr="002B215B">
        <w:rPr>
          <w:sz w:val="24"/>
          <w:szCs w:val="24"/>
        </w:rPr>
        <w:t xml:space="preserve"> </w:t>
      </w:r>
      <w:r>
        <w:rPr>
          <w:sz w:val="24"/>
        </w:rPr>
        <w:t xml:space="preserve">Dª. Concepción Martínez Sotos, Dª Raquel Ruiz Murcia, D. Paul </w:t>
      </w:r>
      <w:proofErr w:type="spellStart"/>
      <w:r>
        <w:rPr>
          <w:sz w:val="24"/>
        </w:rPr>
        <w:t>Ioan</w:t>
      </w:r>
      <w:proofErr w:type="spellEnd"/>
      <w:r>
        <w:rPr>
          <w:sz w:val="24"/>
        </w:rPr>
        <w:t xml:space="preserve"> </w:t>
      </w:r>
      <w:proofErr w:type="spellStart"/>
      <w:r>
        <w:rPr>
          <w:sz w:val="24"/>
        </w:rPr>
        <w:t>Kereki</w:t>
      </w:r>
      <w:proofErr w:type="spellEnd"/>
      <w:r>
        <w:rPr>
          <w:sz w:val="24"/>
        </w:rPr>
        <w:t xml:space="preserve"> y Dª Lavinia Anca </w:t>
      </w:r>
      <w:proofErr w:type="spellStart"/>
      <w:r>
        <w:rPr>
          <w:sz w:val="24"/>
        </w:rPr>
        <w:t>Nonica</w:t>
      </w:r>
      <w:proofErr w:type="spellEnd"/>
      <w:r>
        <w:rPr>
          <w:sz w:val="24"/>
        </w:rPr>
        <w:t xml:space="preserve">, y que </w:t>
      </w:r>
      <w:r w:rsidRPr="00FD4CB5">
        <w:rPr>
          <w:sz w:val="24"/>
          <w:szCs w:val="24"/>
        </w:rPr>
        <w:t>la</w:t>
      </w:r>
      <w:r w:rsidRPr="00FD4CB5">
        <w:rPr>
          <w:b/>
          <w:sz w:val="24"/>
          <w:szCs w:val="24"/>
        </w:rPr>
        <w:t xml:space="preserve"> </w:t>
      </w:r>
      <w:r w:rsidRPr="00FD4CB5">
        <w:rPr>
          <w:sz w:val="24"/>
          <w:szCs w:val="24"/>
        </w:rPr>
        <w:t xml:space="preserve">Mesa de Contratación </w:t>
      </w:r>
      <w:r>
        <w:rPr>
          <w:sz w:val="24"/>
          <w:szCs w:val="24"/>
        </w:rPr>
        <w:t>del Ayuntamiento, celebrada el día 11 de junio de 2014</w:t>
      </w:r>
      <w:r w:rsidRPr="00FD4CB5">
        <w:rPr>
          <w:sz w:val="24"/>
          <w:szCs w:val="24"/>
        </w:rPr>
        <w:t>, propuso la adjudicación del contrato a</w:t>
      </w:r>
      <w:r>
        <w:rPr>
          <w:sz w:val="24"/>
          <w:szCs w:val="24"/>
        </w:rPr>
        <w:t xml:space="preserve"> favor de </w:t>
      </w:r>
      <w:r>
        <w:rPr>
          <w:sz w:val="24"/>
        </w:rPr>
        <w:t xml:space="preserve">Dª. Concepción Martínez </w:t>
      </w:r>
      <w:r>
        <w:rPr>
          <w:sz w:val="24"/>
        </w:rPr>
        <w:lastRenderedPageBreak/>
        <w:t>Sotos</w:t>
      </w:r>
      <w:r w:rsidRPr="00FD4CB5">
        <w:rPr>
          <w:sz w:val="24"/>
          <w:szCs w:val="24"/>
        </w:rPr>
        <w:t xml:space="preserve">, </w:t>
      </w:r>
      <w:r>
        <w:rPr>
          <w:sz w:val="24"/>
          <w:szCs w:val="24"/>
        </w:rPr>
        <w:t>por haber sido la mejor oferta de conformidad con las condiciones establecidas en el Pliego de Cláusulas.</w:t>
      </w:r>
    </w:p>
    <w:p w:rsidR="002935CD" w:rsidRDefault="002935CD" w:rsidP="002935CD">
      <w:pPr>
        <w:jc w:val="both"/>
        <w:rPr>
          <w:sz w:val="8"/>
        </w:rPr>
      </w:pPr>
    </w:p>
    <w:p w:rsidR="002935CD" w:rsidRPr="00920341" w:rsidRDefault="002935CD" w:rsidP="002935CD">
      <w:pPr>
        <w:jc w:val="both"/>
        <w:rPr>
          <w:sz w:val="24"/>
        </w:rPr>
      </w:pPr>
      <w:r>
        <w:rPr>
          <w:sz w:val="24"/>
        </w:rPr>
        <w:tab/>
      </w:r>
    </w:p>
    <w:p w:rsidR="002935CD" w:rsidRDefault="002935CD" w:rsidP="002935CD">
      <w:pPr>
        <w:jc w:val="both"/>
        <w:rPr>
          <w:sz w:val="24"/>
        </w:rPr>
      </w:pPr>
      <w:r>
        <w:rPr>
          <w:sz w:val="24"/>
        </w:rPr>
        <w:tab/>
        <w:t>Por lo expuesto, he resuelto:</w:t>
      </w:r>
    </w:p>
    <w:p w:rsidR="002935CD" w:rsidRDefault="002935CD" w:rsidP="002935CD">
      <w:pPr>
        <w:jc w:val="both"/>
        <w:rPr>
          <w:sz w:val="24"/>
        </w:rPr>
      </w:pPr>
    </w:p>
    <w:p w:rsidR="002935CD" w:rsidRDefault="002935CD" w:rsidP="002935CD">
      <w:pPr>
        <w:jc w:val="both"/>
        <w:rPr>
          <w:sz w:val="8"/>
        </w:rPr>
      </w:pPr>
    </w:p>
    <w:p w:rsidR="002935CD" w:rsidRDefault="002935CD" w:rsidP="002935CD">
      <w:pPr>
        <w:pStyle w:val="Textoindependiente"/>
        <w:ind w:firstLine="708"/>
      </w:pPr>
      <w:r>
        <w:t>1º.- Declarar válido el acto de licitación.</w:t>
      </w:r>
    </w:p>
    <w:p w:rsidR="002935CD" w:rsidRDefault="002935CD" w:rsidP="002935CD">
      <w:pPr>
        <w:pStyle w:val="Textoindependiente"/>
        <w:ind w:firstLine="708"/>
      </w:pPr>
    </w:p>
    <w:p w:rsidR="002935CD" w:rsidRDefault="002935CD" w:rsidP="002935CD">
      <w:pPr>
        <w:pStyle w:val="Textoindependiente"/>
        <w:ind w:firstLine="708"/>
        <w:rPr>
          <w:sz w:val="8"/>
        </w:rPr>
      </w:pPr>
    </w:p>
    <w:p w:rsidR="002935CD" w:rsidRPr="00515C39" w:rsidRDefault="002935CD" w:rsidP="002935CD">
      <w:pPr>
        <w:ind w:firstLine="708"/>
        <w:jc w:val="both"/>
        <w:rPr>
          <w:sz w:val="24"/>
          <w:szCs w:val="24"/>
        </w:rPr>
      </w:pPr>
      <w:r>
        <w:rPr>
          <w:sz w:val="24"/>
          <w:szCs w:val="24"/>
        </w:rPr>
        <w:t>2º.-Adjudicar</w:t>
      </w:r>
      <w:r w:rsidRPr="00823652">
        <w:rPr>
          <w:sz w:val="24"/>
          <w:szCs w:val="24"/>
        </w:rPr>
        <w:t xml:space="preserve"> </w:t>
      </w:r>
      <w:r>
        <w:rPr>
          <w:sz w:val="24"/>
        </w:rPr>
        <w:t>la concesió</w:t>
      </w:r>
      <w:r w:rsidRPr="00C863F8">
        <w:rPr>
          <w:sz w:val="24"/>
        </w:rPr>
        <w:t>n del servicio de bar-cafetería, vigilancia, conserjería</w:t>
      </w:r>
      <w:r>
        <w:rPr>
          <w:sz w:val="24"/>
        </w:rPr>
        <w:t xml:space="preserve"> y limpieza del edificio de la C</w:t>
      </w:r>
      <w:r w:rsidRPr="00C863F8">
        <w:rPr>
          <w:sz w:val="24"/>
        </w:rPr>
        <w:t>asa</w:t>
      </w:r>
      <w:r>
        <w:rPr>
          <w:sz w:val="24"/>
        </w:rPr>
        <w:t xml:space="preserve"> de la C</w:t>
      </w:r>
      <w:r w:rsidRPr="00C863F8">
        <w:rPr>
          <w:sz w:val="24"/>
        </w:rPr>
        <w:t>ultura</w:t>
      </w:r>
      <w:r>
        <w:rPr>
          <w:sz w:val="24"/>
        </w:rPr>
        <w:t xml:space="preserve"> de Venta del M</w:t>
      </w:r>
      <w:r w:rsidRPr="00C863F8">
        <w:rPr>
          <w:sz w:val="24"/>
        </w:rPr>
        <w:t>oro</w:t>
      </w:r>
      <w:r w:rsidRPr="00823652">
        <w:rPr>
          <w:sz w:val="24"/>
          <w:szCs w:val="24"/>
        </w:rPr>
        <w:t xml:space="preserve"> </w:t>
      </w:r>
      <w:r>
        <w:rPr>
          <w:sz w:val="24"/>
          <w:szCs w:val="24"/>
        </w:rPr>
        <w:t>a</w:t>
      </w:r>
      <w:r w:rsidRPr="00485C02">
        <w:rPr>
          <w:sz w:val="24"/>
          <w:szCs w:val="24"/>
        </w:rPr>
        <w:t xml:space="preserve"> </w:t>
      </w:r>
      <w:r>
        <w:rPr>
          <w:sz w:val="24"/>
        </w:rPr>
        <w:t>Dª. Concepción Martínez Sotos,</w:t>
      </w:r>
      <w:r w:rsidRPr="00823652">
        <w:rPr>
          <w:sz w:val="24"/>
          <w:szCs w:val="24"/>
        </w:rPr>
        <w:t xml:space="preserve"> como autor</w:t>
      </w:r>
      <w:r>
        <w:rPr>
          <w:sz w:val="24"/>
          <w:szCs w:val="24"/>
        </w:rPr>
        <w:t>a de la mejor oferta, por el precio de QUINIENTOS  EUROS (500 €</w:t>
      </w:r>
      <w:r w:rsidRPr="00823652">
        <w:rPr>
          <w:sz w:val="24"/>
          <w:szCs w:val="24"/>
        </w:rPr>
        <w:t xml:space="preserve">) mensuales </w:t>
      </w:r>
      <w:r>
        <w:rPr>
          <w:sz w:val="24"/>
          <w:szCs w:val="24"/>
        </w:rPr>
        <w:t xml:space="preserve">(excepto el mes de diciembre que no se paga canon), </w:t>
      </w:r>
      <w:r w:rsidRPr="00823652">
        <w:rPr>
          <w:sz w:val="24"/>
          <w:szCs w:val="24"/>
        </w:rPr>
        <w:t>en concepto de canon durante el período de vigencia del contrato, con sujeción al Pliego de Cláusulas Administrativas Particul</w:t>
      </w:r>
      <w:r>
        <w:rPr>
          <w:sz w:val="24"/>
          <w:szCs w:val="24"/>
        </w:rPr>
        <w:t>ares y con las mejoras presentadas</w:t>
      </w:r>
      <w:r w:rsidRPr="00823652">
        <w:rPr>
          <w:sz w:val="24"/>
          <w:szCs w:val="24"/>
        </w:rPr>
        <w:t xml:space="preserve"> en su oferta.</w:t>
      </w:r>
    </w:p>
    <w:p w:rsidR="002935CD" w:rsidRDefault="002935CD" w:rsidP="002935CD">
      <w:pPr>
        <w:ind w:firstLine="708"/>
        <w:jc w:val="both"/>
        <w:rPr>
          <w:sz w:val="8"/>
        </w:rPr>
      </w:pPr>
    </w:p>
    <w:p w:rsidR="002935CD" w:rsidRDefault="002935CD" w:rsidP="002935CD">
      <w:pPr>
        <w:ind w:firstLine="708"/>
        <w:jc w:val="both"/>
        <w:rPr>
          <w:sz w:val="24"/>
        </w:rPr>
      </w:pPr>
      <w:r>
        <w:rPr>
          <w:sz w:val="24"/>
        </w:rPr>
        <w:t>3º.- Que se notifique al adjudicatario el presente acuerdo y se le cite para que proceda a la formalización del correspondiente contrato en el plazo de 15 días, previa constitución de la garantía definitiva.”</w:t>
      </w:r>
    </w:p>
    <w:p w:rsidR="002935CD" w:rsidRPr="00563F94" w:rsidRDefault="002935CD" w:rsidP="002935CD">
      <w:pPr>
        <w:ind w:firstLine="708"/>
        <w:jc w:val="both"/>
      </w:pPr>
    </w:p>
    <w:p w:rsidR="002935CD" w:rsidRDefault="002935CD" w:rsidP="002935CD">
      <w:pPr>
        <w:ind w:firstLine="705"/>
        <w:jc w:val="both"/>
        <w:rPr>
          <w:sz w:val="24"/>
        </w:rPr>
      </w:pPr>
      <w:r>
        <w:rPr>
          <w:sz w:val="24"/>
        </w:rPr>
        <w:t>El Ayuntamiento Pleno, por unanimidad, acuerda aprobar dicha propuesta.</w:t>
      </w:r>
    </w:p>
    <w:p w:rsidR="002935CD" w:rsidRPr="00AE509E" w:rsidRDefault="002935CD" w:rsidP="002935CD">
      <w:pPr>
        <w:jc w:val="both"/>
        <w:rPr>
          <w:sz w:val="24"/>
          <w:szCs w:val="24"/>
        </w:rPr>
      </w:pPr>
    </w:p>
    <w:p w:rsidR="002935CD" w:rsidRDefault="002935CD" w:rsidP="002935CD">
      <w:pPr>
        <w:jc w:val="both"/>
        <w:rPr>
          <w:sz w:val="24"/>
          <w:szCs w:val="24"/>
        </w:rPr>
      </w:pPr>
    </w:p>
    <w:p w:rsidR="002935CD" w:rsidRDefault="002935CD" w:rsidP="002935CD">
      <w:pPr>
        <w:jc w:val="both"/>
        <w:rPr>
          <w:sz w:val="24"/>
          <w:szCs w:val="24"/>
        </w:rPr>
      </w:pPr>
      <w:r>
        <w:rPr>
          <w:sz w:val="24"/>
          <w:szCs w:val="24"/>
        </w:rPr>
        <w:tab/>
        <w:t>Y no habiendo más asuntos oficiales a tratar, y siendo las 19:30 horas, el Sr. Alcalde dio por terminado el acto y levantó la sesión ordenando que por mí, el secretario, se extendiera la presente acta de todo lo cual certifico.</w:t>
      </w:r>
    </w:p>
    <w:p w:rsidR="002935CD" w:rsidRDefault="002935CD" w:rsidP="002935CD">
      <w:pPr>
        <w:jc w:val="both"/>
        <w:rPr>
          <w:sz w:val="24"/>
          <w:szCs w:val="24"/>
        </w:rPr>
      </w:pPr>
    </w:p>
    <w:p w:rsidR="002935CD" w:rsidRDefault="002935CD" w:rsidP="002935CD">
      <w:pPr>
        <w:ind w:left="708" w:firstLine="708"/>
        <w:rPr>
          <w:b/>
          <w:sz w:val="24"/>
          <w:szCs w:val="24"/>
        </w:rPr>
      </w:pPr>
      <w:r w:rsidRPr="00231C66">
        <w:rPr>
          <w:b/>
          <w:sz w:val="24"/>
          <w:szCs w:val="24"/>
        </w:rPr>
        <w:t xml:space="preserve">Vº.  Bº. </w:t>
      </w:r>
    </w:p>
    <w:p w:rsidR="002935CD" w:rsidRPr="00231C66" w:rsidRDefault="002935CD" w:rsidP="002935CD">
      <w:pPr>
        <w:ind w:left="708" w:firstLine="708"/>
        <w:rPr>
          <w:b/>
        </w:rPr>
      </w:pPr>
    </w:p>
    <w:p w:rsidR="002935CD" w:rsidRPr="00231C66" w:rsidRDefault="002935CD" w:rsidP="002935CD">
      <w:pPr>
        <w:rPr>
          <w:b/>
          <w:sz w:val="24"/>
          <w:szCs w:val="24"/>
        </w:rPr>
      </w:pPr>
      <w:r w:rsidRPr="00231C66">
        <w:rPr>
          <w:b/>
          <w:sz w:val="24"/>
          <w:szCs w:val="24"/>
        </w:rPr>
        <w:t>EL ALCA</w:t>
      </w:r>
      <w:r>
        <w:rPr>
          <w:b/>
          <w:sz w:val="24"/>
          <w:szCs w:val="24"/>
        </w:rPr>
        <w:t>LDE PRESIDENTE,</w:t>
      </w:r>
      <w:r>
        <w:rPr>
          <w:b/>
          <w:sz w:val="24"/>
          <w:szCs w:val="24"/>
        </w:rPr>
        <w:tab/>
      </w:r>
      <w:r>
        <w:rPr>
          <w:b/>
          <w:sz w:val="24"/>
          <w:szCs w:val="24"/>
        </w:rPr>
        <w:tab/>
        <w:t xml:space="preserve">EL SECRETARIO </w:t>
      </w:r>
      <w:r w:rsidRPr="00231C66">
        <w:rPr>
          <w:b/>
          <w:sz w:val="24"/>
          <w:szCs w:val="24"/>
        </w:rPr>
        <w:t>INTERVENTOR,</w:t>
      </w:r>
    </w:p>
    <w:p w:rsidR="002935CD" w:rsidRPr="00231C66" w:rsidRDefault="002935CD" w:rsidP="002935CD">
      <w:pPr>
        <w:rPr>
          <w:b/>
          <w:sz w:val="24"/>
          <w:szCs w:val="24"/>
        </w:rPr>
      </w:pPr>
    </w:p>
    <w:p w:rsidR="002935CD" w:rsidRPr="00231C66" w:rsidRDefault="002935CD" w:rsidP="002935CD">
      <w:pPr>
        <w:rPr>
          <w:b/>
          <w:sz w:val="24"/>
          <w:szCs w:val="24"/>
        </w:rPr>
      </w:pPr>
    </w:p>
    <w:p w:rsidR="002935CD" w:rsidRDefault="002935CD" w:rsidP="002935CD"/>
    <w:p w:rsidR="002935CD" w:rsidRDefault="002935CD" w:rsidP="002935CD"/>
    <w:p w:rsidR="002935CD" w:rsidRDefault="002935CD" w:rsidP="002935CD"/>
    <w:p w:rsidR="002935CD" w:rsidRDefault="002935CD" w:rsidP="002935CD"/>
    <w:p w:rsidR="002935CD" w:rsidRDefault="002935CD" w:rsidP="002935CD"/>
    <w:p w:rsidR="002935CD" w:rsidRDefault="002935CD" w:rsidP="002935CD"/>
    <w:p w:rsidR="002935CD" w:rsidRDefault="002935CD" w:rsidP="002935CD">
      <w:pPr>
        <w:jc w:val="right"/>
        <w:rPr>
          <w:sz w:val="16"/>
          <w:u w:val="single"/>
        </w:rPr>
      </w:pPr>
    </w:p>
    <w:p w:rsidR="002935CD" w:rsidRDefault="002935CD" w:rsidP="002935CD"/>
    <w:p w:rsidR="002205E6" w:rsidRDefault="002205E6"/>
    <w:sectPr w:rsidR="002205E6" w:rsidSect="00A41CB2">
      <w:pgSz w:w="11906" w:h="16838"/>
      <w:pgMar w:top="1758" w:right="1701" w:bottom="181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CC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
    <w:nsid w:val="1ACF1C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1DBC7506"/>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nsid w:val="21C70B6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nsid w:val="46020F3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nsid w:val="4769561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nsid w:val="566D5E0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nsid w:val="650C402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nsid w:val="7BA2533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nsid w:val="7C4A7DCD"/>
    <w:multiLevelType w:val="singleLevel"/>
    <w:tmpl w:val="0C0A000B"/>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8"/>
  </w:num>
  <w:num w:numId="7">
    <w:abstractNumId w:val="0"/>
  </w:num>
  <w:num w:numId="8">
    <w:abstractNumId w:val="7"/>
  </w:num>
  <w:num w:numId="9">
    <w:abstractNumId w:val="9"/>
  </w:num>
  <w:num w:numId="10">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35CD"/>
    <w:rsid w:val="000713EF"/>
    <w:rsid w:val="000A54E1"/>
    <w:rsid w:val="00216335"/>
    <w:rsid w:val="002205E6"/>
    <w:rsid w:val="002935CD"/>
    <w:rsid w:val="007D0683"/>
    <w:rsid w:val="007F0D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935CD"/>
    <w:pPr>
      <w:keepNext/>
      <w:jc w:val="both"/>
      <w:outlineLvl w:val="0"/>
    </w:pPr>
    <w:rPr>
      <w:b/>
      <w:sz w:val="24"/>
    </w:rPr>
  </w:style>
  <w:style w:type="paragraph" w:styleId="Ttulo2">
    <w:name w:val="heading 2"/>
    <w:basedOn w:val="Normal"/>
    <w:next w:val="Normal"/>
    <w:link w:val="Ttulo2Car"/>
    <w:uiPriority w:val="9"/>
    <w:semiHidden/>
    <w:unhideWhenUsed/>
    <w:qFormat/>
    <w:rsid w:val="002935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935C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935C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935CD"/>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35CD"/>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uiPriority w:val="9"/>
    <w:semiHidden/>
    <w:rsid w:val="002935CD"/>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2935CD"/>
    <w:rPr>
      <w:rFonts w:asciiTheme="majorHAnsi" w:eastAsiaTheme="majorEastAsia" w:hAnsiTheme="majorHAnsi" w:cstheme="majorBidi"/>
      <w:b/>
      <w:bCs/>
      <w:color w:val="4F81BD" w:themeColor="accent1"/>
      <w:sz w:val="20"/>
      <w:szCs w:val="20"/>
      <w:lang w:eastAsia="es-ES"/>
    </w:rPr>
  </w:style>
  <w:style w:type="character" w:customStyle="1" w:styleId="Ttulo4Car">
    <w:name w:val="Título 4 Car"/>
    <w:basedOn w:val="Fuentedeprrafopredeter"/>
    <w:link w:val="Ttulo4"/>
    <w:uiPriority w:val="9"/>
    <w:semiHidden/>
    <w:rsid w:val="002935CD"/>
    <w:rPr>
      <w:rFonts w:asciiTheme="majorHAnsi" w:eastAsiaTheme="majorEastAsia" w:hAnsiTheme="majorHAnsi" w:cstheme="majorBidi"/>
      <w:b/>
      <w:bCs/>
      <w:i/>
      <w:iCs/>
      <w:color w:val="4F81BD" w:themeColor="accent1"/>
      <w:sz w:val="20"/>
      <w:szCs w:val="20"/>
      <w:lang w:eastAsia="es-ES"/>
    </w:rPr>
  </w:style>
  <w:style w:type="character" w:customStyle="1" w:styleId="Ttulo5Car">
    <w:name w:val="Título 5 Car"/>
    <w:basedOn w:val="Fuentedeprrafopredeter"/>
    <w:link w:val="Ttulo5"/>
    <w:uiPriority w:val="9"/>
    <w:semiHidden/>
    <w:rsid w:val="002935CD"/>
    <w:rPr>
      <w:rFonts w:asciiTheme="majorHAnsi" w:eastAsiaTheme="majorEastAsia" w:hAnsiTheme="majorHAnsi" w:cstheme="majorBidi"/>
      <w:color w:val="243F60" w:themeColor="accent1" w:themeShade="7F"/>
      <w:sz w:val="20"/>
      <w:szCs w:val="20"/>
      <w:lang w:eastAsia="es-ES"/>
    </w:rPr>
  </w:style>
  <w:style w:type="paragraph" w:styleId="Textoindependiente">
    <w:name w:val="Body Text"/>
    <w:basedOn w:val="Normal"/>
    <w:link w:val="TextoindependienteCar"/>
    <w:unhideWhenUsed/>
    <w:rsid w:val="002935CD"/>
    <w:pPr>
      <w:jc w:val="both"/>
    </w:pPr>
    <w:rPr>
      <w:sz w:val="24"/>
    </w:rPr>
  </w:style>
  <w:style w:type="character" w:customStyle="1" w:styleId="TextoindependienteCar">
    <w:name w:val="Texto independiente Car"/>
    <w:basedOn w:val="Fuentedeprrafopredeter"/>
    <w:link w:val="Textoindependiente"/>
    <w:rsid w:val="002935CD"/>
    <w:rPr>
      <w:rFonts w:ascii="Times New Roman" w:eastAsia="Times New Roman" w:hAnsi="Times New Roman" w:cs="Times New Roman"/>
      <w:sz w:val="24"/>
      <w:szCs w:val="20"/>
      <w:lang w:eastAsia="es-ES"/>
    </w:rPr>
  </w:style>
  <w:style w:type="paragraph" w:customStyle="1" w:styleId="Default">
    <w:name w:val="Default"/>
    <w:rsid w:val="002935C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935CD"/>
    <w:rPr>
      <w:color w:val="0000FF" w:themeColor="hyperlink"/>
      <w:u w:val="single"/>
    </w:rPr>
  </w:style>
  <w:style w:type="paragraph" w:styleId="Prrafodelista">
    <w:name w:val="List Paragraph"/>
    <w:basedOn w:val="Normal"/>
    <w:uiPriority w:val="34"/>
    <w:qFormat/>
    <w:rsid w:val="002935CD"/>
    <w:pPr>
      <w:ind w:left="720"/>
      <w:contextualSpacing/>
    </w:pPr>
  </w:style>
  <w:style w:type="paragraph" w:styleId="Sangradetextonormal">
    <w:name w:val="Body Text Indent"/>
    <w:basedOn w:val="Normal"/>
    <w:link w:val="SangradetextonormalCar"/>
    <w:uiPriority w:val="99"/>
    <w:semiHidden/>
    <w:unhideWhenUsed/>
    <w:rsid w:val="002935CD"/>
    <w:pPr>
      <w:spacing w:after="120"/>
      <w:ind w:left="283"/>
    </w:pPr>
  </w:style>
  <w:style w:type="character" w:customStyle="1" w:styleId="SangradetextonormalCar">
    <w:name w:val="Sangría de texto normal Car"/>
    <w:basedOn w:val="Fuentedeprrafopredeter"/>
    <w:link w:val="Sangradetextonormal"/>
    <w:uiPriority w:val="99"/>
    <w:semiHidden/>
    <w:rsid w:val="002935CD"/>
    <w:rPr>
      <w:rFonts w:ascii="Times New Roman" w:eastAsia="Times New Roman" w:hAnsi="Times New Roman" w:cs="Times New Roman"/>
      <w:sz w:val="20"/>
      <w:szCs w:val="20"/>
      <w:lang w:eastAsia="es-ES"/>
    </w:rPr>
  </w:style>
  <w:style w:type="table" w:styleId="Tablaconcuadrcula">
    <w:name w:val="Table Grid"/>
    <w:basedOn w:val="Tablanormal"/>
    <w:uiPriority w:val="59"/>
    <w:rsid w:val="00293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2935CD"/>
    <w:rPr>
      <w:rFonts w:ascii="Courier New" w:hAnsi="Courier New"/>
    </w:rPr>
  </w:style>
  <w:style w:type="character" w:customStyle="1" w:styleId="TextosinformatoCar">
    <w:name w:val="Texto sin formato Car"/>
    <w:basedOn w:val="Fuentedeprrafopredeter"/>
    <w:link w:val="Textosinformato"/>
    <w:rsid w:val="002935CD"/>
    <w:rPr>
      <w:rFonts w:ascii="Courier New" w:eastAsia="Times New Roman" w:hAnsi="Courier New"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ntadelmoro.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3740</Words>
  <Characters>20572</Characters>
  <Application>Microsoft Office Word</Application>
  <DocSecurity>0</DocSecurity>
  <Lines>171</Lines>
  <Paragraphs>48</Paragraphs>
  <ScaleCrop>false</ScaleCrop>
  <Company/>
  <LinksUpToDate>false</LinksUpToDate>
  <CharactersWithSpaces>24264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5</cp:revision>
  <dcterms:created xsi:type="dcterms:W3CDTF">2015-07-09T08:51:00Z</dcterms:created>
  <dcterms:modified xsi:type="dcterms:W3CDTF">2015-07-09T09:10:00Z</dcterms:modified>
</cp:coreProperties>
</file>