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BA" w:rsidRDefault="00410DBA" w:rsidP="00410DBA">
      <w:pPr>
        <w:pStyle w:val="Textosinformato"/>
        <w:jc w:val="center"/>
        <w:rPr>
          <w:rFonts w:ascii="Times New Roman" w:hAnsi="Times New Roman"/>
          <w:b/>
          <w:sz w:val="24"/>
          <w:szCs w:val="24"/>
        </w:rPr>
      </w:pPr>
    </w:p>
    <w:p w:rsidR="00410DBA" w:rsidRDefault="00410DBA" w:rsidP="00410DBA">
      <w:pPr>
        <w:pStyle w:val="Textosinformato"/>
        <w:jc w:val="center"/>
        <w:rPr>
          <w:rFonts w:ascii="Times New Roman" w:hAnsi="Times New Roman"/>
          <w:b/>
          <w:sz w:val="24"/>
          <w:szCs w:val="24"/>
        </w:rPr>
      </w:pPr>
    </w:p>
    <w:p w:rsidR="00410DBA" w:rsidRDefault="00410DBA" w:rsidP="00410DBA">
      <w:pPr>
        <w:pStyle w:val="Textosinformato"/>
        <w:jc w:val="center"/>
        <w:rPr>
          <w:rFonts w:ascii="Times New Roman" w:hAnsi="Times New Roman"/>
          <w:b/>
          <w:sz w:val="24"/>
          <w:szCs w:val="24"/>
        </w:rPr>
      </w:pPr>
    </w:p>
    <w:p w:rsidR="00410DBA" w:rsidRDefault="00410DBA" w:rsidP="00410DBA">
      <w:pPr>
        <w:pStyle w:val="Textosinformato"/>
        <w:jc w:val="center"/>
        <w:rPr>
          <w:rFonts w:ascii="Times New Roman" w:hAnsi="Times New Roman"/>
          <w:b/>
          <w:sz w:val="24"/>
          <w:szCs w:val="24"/>
        </w:rPr>
      </w:pPr>
      <w:r>
        <w:rPr>
          <w:rFonts w:ascii="Times New Roman" w:hAnsi="Times New Roman"/>
          <w:b/>
          <w:sz w:val="24"/>
          <w:szCs w:val="24"/>
        </w:rPr>
        <w:t>CONTRATO ADMINISTRATIVO PARA LA EJECUCION DE LA OBRA</w:t>
      </w:r>
    </w:p>
    <w:p w:rsidR="00410DBA" w:rsidRDefault="00410DBA" w:rsidP="00410DBA">
      <w:pPr>
        <w:pStyle w:val="Textosinformato"/>
        <w:jc w:val="center"/>
        <w:rPr>
          <w:rFonts w:ascii="Times New Roman" w:hAnsi="Times New Roman"/>
          <w:b/>
          <w:sz w:val="24"/>
          <w:szCs w:val="24"/>
        </w:rPr>
      </w:pPr>
      <w:r>
        <w:rPr>
          <w:rFonts w:ascii="Times New Roman" w:hAnsi="Times New Roman"/>
          <w:b/>
          <w:sz w:val="24"/>
          <w:szCs w:val="24"/>
        </w:rPr>
        <w:t>“</w:t>
      </w:r>
      <w:r>
        <w:rPr>
          <w:rStyle w:val="titulo"/>
          <w:rFonts w:ascii="Times New Roman" w:hAnsi="Times New Roman"/>
          <w:b/>
          <w:sz w:val="24"/>
          <w:szCs w:val="24"/>
        </w:rPr>
        <w:t>CASAS DE PRADAS: PISCINA MUNICIPAL</w:t>
      </w:r>
      <w:r>
        <w:rPr>
          <w:rFonts w:ascii="Times New Roman" w:hAnsi="Times New Roman"/>
          <w:b/>
          <w:sz w:val="24"/>
          <w:szCs w:val="24"/>
        </w:rPr>
        <w:t>. P.N. 143/2014-2015”</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 xml:space="preserve">En Venta del Moro a 02 de abril de dos mil quince, y en la sede del Ayuntamiento de Venta del Moro (Valencia), ante mí, D. Carlos Hinarejos Pereira, Secretario General de la Corporación, en ejercicio de las funciones de fe pública administrativa que me atribuye el art. </w:t>
      </w:r>
      <w:smartTag w:uri="urn:schemas-microsoft-com:office:smarttags" w:element="metricconverter">
        <w:smartTagPr>
          <w:attr w:name="ProductID" w:val="92.3 a"/>
        </w:smartTagPr>
        <w:r>
          <w:rPr>
            <w:rFonts w:ascii="Times New Roman" w:hAnsi="Times New Roman"/>
            <w:sz w:val="24"/>
            <w:szCs w:val="24"/>
          </w:rPr>
          <w:t>92.3 a</w:t>
        </w:r>
      </w:smartTag>
      <w:r>
        <w:rPr>
          <w:rFonts w:ascii="Times New Roman" w:hAnsi="Times New Roman"/>
          <w:sz w:val="24"/>
          <w:szCs w:val="24"/>
        </w:rPr>
        <w:t>) de la Ley 7/85 de 2 de Abril, reguladora de las Bases de Régimen Local, y el art. 162.1. b) del Real Decreto 781/1986,  de 18 de Abril.</w:t>
      </w:r>
    </w:p>
    <w:p w:rsidR="00410DBA" w:rsidRDefault="00410DBA" w:rsidP="00410DBA">
      <w:pPr>
        <w:pStyle w:val="Textosinformato"/>
        <w:jc w:val="center"/>
        <w:rPr>
          <w:rFonts w:ascii="Times New Roman" w:hAnsi="Times New Roman"/>
          <w:b/>
          <w:sz w:val="24"/>
          <w:szCs w:val="24"/>
        </w:rPr>
      </w:pPr>
      <w:r>
        <w:rPr>
          <w:rFonts w:ascii="Times New Roman" w:hAnsi="Times New Roman"/>
          <w:b/>
          <w:sz w:val="24"/>
          <w:szCs w:val="24"/>
        </w:rPr>
        <w:t>R   E   U   N   I   D   O   S</w:t>
      </w:r>
    </w:p>
    <w:p w:rsidR="00410DBA" w:rsidRDefault="00410DBA" w:rsidP="00410DBA">
      <w:pPr>
        <w:pStyle w:val="Textosinformato"/>
        <w:jc w:val="center"/>
        <w:rPr>
          <w:rFonts w:ascii="Times New Roman" w:hAnsi="Times New Roman"/>
          <w:b/>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 xml:space="preserve">De una parte </w:t>
      </w:r>
      <w:r>
        <w:rPr>
          <w:rFonts w:ascii="Times New Roman" w:hAnsi="Times New Roman"/>
          <w:b/>
          <w:sz w:val="24"/>
          <w:szCs w:val="24"/>
        </w:rPr>
        <w:t>D. LUIS FRANCISCO LÓPEZ YEVES</w:t>
      </w:r>
      <w:r>
        <w:rPr>
          <w:rFonts w:ascii="Times New Roman" w:hAnsi="Times New Roman"/>
          <w:sz w:val="24"/>
          <w:szCs w:val="24"/>
        </w:rPr>
        <w:t>, en su calidad de Alcalde- Presidente del Ayuntamiento de Venta del Moro, actuando en nombre y representación del mismo, en virtud de las atribuciones que le confiere el art. 21.1. b) de la citada Ley 7/85.</w:t>
      </w: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Y de otra D. RAFAEL RODRIGUEZ PARDO</w:t>
      </w:r>
      <w:r>
        <w:rPr>
          <w:rFonts w:ascii="Times New Roman" w:hAnsi="Times New Roman"/>
          <w:sz w:val="24"/>
          <w:szCs w:val="24"/>
        </w:rPr>
        <w:t>, provisto de D.N.I. nº. 45630189Y, actuando en su propio nombre y representación</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Ambas partes tienen, a mi juicio, en el concepto en que intervienen, la competencia y capacidad jurídica, respectivamente, necesarias para formalizar el presente contrato, que mutuamente se reconocen  y, en su virtud,</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center"/>
        <w:rPr>
          <w:rFonts w:ascii="Times New Roman" w:hAnsi="Times New Roman"/>
          <w:b/>
          <w:sz w:val="24"/>
          <w:szCs w:val="24"/>
        </w:rPr>
      </w:pPr>
      <w:r>
        <w:rPr>
          <w:rFonts w:ascii="Times New Roman" w:hAnsi="Times New Roman"/>
          <w:b/>
          <w:sz w:val="24"/>
          <w:szCs w:val="24"/>
        </w:rPr>
        <w:t>E   X   P   O   N   E   N</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b/>
          <w:sz w:val="24"/>
          <w:szCs w:val="24"/>
        </w:rPr>
      </w:pPr>
      <w:r>
        <w:rPr>
          <w:rFonts w:ascii="Times New Roman" w:hAnsi="Times New Roman"/>
          <w:sz w:val="24"/>
          <w:szCs w:val="24"/>
        </w:rPr>
        <w:tab/>
        <w:t xml:space="preserve">1º.- Que el Ayuntamiento de Venta del Moro, por Decreto de Alcaldía, de fecha 1 de abril, adjudicó a </w:t>
      </w:r>
      <w:r>
        <w:rPr>
          <w:rFonts w:ascii="Times New Roman" w:hAnsi="Times New Roman"/>
          <w:b/>
          <w:sz w:val="24"/>
          <w:szCs w:val="24"/>
        </w:rPr>
        <w:t>D. RAFAEL RODRIGUEZ PARDO</w:t>
      </w:r>
      <w:r>
        <w:rPr>
          <w:rFonts w:ascii="Times New Roman" w:hAnsi="Times New Roman"/>
          <w:sz w:val="24"/>
          <w:szCs w:val="24"/>
        </w:rPr>
        <w:t xml:space="preserve"> la obra </w:t>
      </w:r>
      <w:r>
        <w:rPr>
          <w:rFonts w:ascii="Times New Roman" w:hAnsi="Times New Roman"/>
          <w:b/>
          <w:sz w:val="24"/>
          <w:szCs w:val="24"/>
        </w:rPr>
        <w:t>“</w:t>
      </w:r>
      <w:r>
        <w:rPr>
          <w:rStyle w:val="titulo"/>
          <w:rFonts w:ascii="Times New Roman" w:hAnsi="Times New Roman"/>
          <w:b/>
          <w:sz w:val="24"/>
          <w:szCs w:val="24"/>
        </w:rPr>
        <w:t>CASAS DE PRADAS: PISCINA MUNICIPAL</w:t>
      </w:r>
      <w:r>
        <w:rPr>
          <w:rFonts w:ascii="Times New Roman" w:hAnsi="Times New Roman"/>
          <w:b/>
          <w:sz w:val="24"/>
          <w:szCs w:val="24"/>
        </w:rPr>
        <w:t xml:space="preserve">. P.N. 143/2014-2015”, </w:t>
      </w:r>
      <w:r>
        <w:rPr>
          <w:rFonts w:ascii="Times New Roman" w:hAnsi="Times New Roman"/>
          <w:sz w:val="24"/>
          <w:szCs w:val="24"/>
        </w:rPr>
        <w:t>por el precio</w:t>
      </w:r>
      <w:r>
        <w:rPr>
          <w:rFonts w:ascii="Times New Roman" w:hAnsi="Times New Roman"/>
          <w:b/>
          <w:sz w:val="24"/>
          <w:szCs w:val="24"/>
        </w:rPr>
        <w:t xml:space="preserve"> </w:t>
      </w:r>
      <w:r>
        <w:rPr>
          <w:rFonts w:ascii="Times New Roman" w:hAnsi="Times New Roman"/>
          <w:sz w:val="24"/>
          <w:szCs w:val="24"/>
        </w:rPr>
        <w:t>de 50.000</w:t>
      </w:r>
      <w:r>
        <w:rPr>
          <w:rFonts w:ascii="Times New Roman" w:hAnsi="Times New Roman"/>
          <w:b/>
          <w:sz w:val="24"/>
          <w:szCs w:val="24"/>
        </w:rPr>
        <w:t xml:space="preserve"> </w:t>
      </w:r>
      <w:r>
        <w:rPr>
          <w:rFonts w:ascii="Times New Roman" w:hAnsi="Times New Roman"/>
          <w:sz w:val="24"/>
          <w:szCs w:val="24"/>
        </w:rPr>
        <w:t>Euros (CINCUENTA MIL EUROS) I.V.A. del 21% vigente incluido.</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2º.-Que por razón de la cuantía de la obra, se acordó acudir a la figura del contrato menor de obras para la contratación.</w:t>
      </w:r>
    </w:p>
    <w:p w:rsidR="00410DBA" w:rsidRDefault="00410DBA" w:rsidP="00410DBA">
      <w:pPr>
        <w:pStyle w:val="Textosinformato"/>
        <w:jc w:val="both"/>
        <w:rPr>
          <w:rFonts w:ascii="Times New Roman" w:hAnsi="Times New Roman"/>
          <w:sz w:val="24"/>
          <w:szCs w:val="24"/>
        </w:rPr>
      </w:pPr>
    </w:p>
    <w:p w:rsidR="00410DBA" w:rsidRDefault="00410DBA" w:rsidP="00410DBA">
      <w:pPr>
        <w:pStyle w:val="Default"/>
        <w:ind w:firstLine="708"/>
        <w:jc w:val="both"/>
        <w:rPr>
          <w:rFonts w:ascii="Times New Roman" w:hAnsi="Times New Roman" w:cs="Times New Roman"/>
        </w:rPr>
      </w:pPr>
      <w:r>
        <w:rPr>
          <w:rFonts w:ascii="Times New Roman" w:hAnsi="Times New Roman" w:cs="Times New Roman"/>
        </w:rPr>
        <w:t xml:space="preserve">3º Que la  oferta presentada se consideró ajustada a las condiciones establecidas en el </w:t>
      </w:r>
      <w:r>
        <w:rPr>
          <w:rFonts w:ascii="Times New Roman" w:hAnsi="Times New Roman" w:cs="Times New Roman"/>
          <w:iCs/>
        </w:rPr>
        <w:t>Real Decreto Legislativo 3/2011, de 14 de noviembre, por el que se aprueba el texto refundido de la Ley de Contratos del Sector Público.</w:t>
      </w:r>
      <w:r>
        <w:rPr>
          <w:rFonts w:ascii="Times New Roman" w:hAnsi="Times New Roman" w:cs="Times New Roman"/>
        </w:rPr>
        <w:t xml:space="preserve"> </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 xml:space="preserve">4º.- Que el adjudicatario ha presentado aval por importe correspondiente al 5% del precio de adjudicación, como garantía definitiva para la ejecución de la citada obra. </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5º.-  Que renunciando al derecho de otorgamiento de escritura pública notarial que otorga al contratista la legislación vigente, se procede, por el presente, a formalizar contrato en documento público administrativo, de conformidad con las siguientes</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center"/>
        <w:rPr>
          <w:rFonts w:ascii="Times New Roman" w:hAnsi="Times New Roman"/>
          <w:b/>
          <w:sz w:val="24"/>
          <w:szCs w:val="24"/>
        </w:rPr>
      </w:pPr>
      <w:r>
        <w:rPr>
          <w:rFonts w:ascii="Times New Roman" w:hAnsi="Times New Roman"/>
          <w:b/>
          <w:sz w:val="24"/>
          <w:szCs w:val="24"/>
        </w:rPr>
        <w:t>E  S  T  I  P  U  L  A  C  I  O  N  E  S</w:t>
      </w:r>
    </w:p>
    <w:p w:rsidR="00410DBA" w:rsidRDefault="00410DBA" w:rsidP="00410DBA">
      <w:pPr>
        <w:pStyle w:val="Textosinformato"/>
        <w:jc w:val="center"/>
        <w:rPr>
          <w:rFonts w:ascii="Times New Roman" w:hAnsi="Times New Roman"/>
          <w:b/>
          <w:sz w:val="24"/>
          <w:szCs w:val="24"/>
        </w:rPr>
      </w:pPr>
    </w:p>
    <w:p w:rsidR="00410DBA" w:rsidRDefault="00410DBA" w:rsidP="00410DBA">
      <w:pPr>
        <w:ind w:firstLine="708"/>
        <w:jc w:val="both"/>
        <w:rPr>
          <w:b/>
          <w:sz w:val="24"/>
          <w:szCs w:val="24"/>
        </w:rPr>
      </w:pPr>
    </w:p>
    <w:p w:rsidR="00410DBA" w:rsidRDefault="00410DBA" w:rsidP="00410DBA">
      <w:pPr>
        <w:ind w:firstLine="708"/>
        <w:jc w:val="both"/>
        <w:rPr>
          <w:b/>
          <w:sz w:val="24"/>
          <w:szCs w:val="24"/>
        </w:rPr>
      </w:pPr>
    </w:p>
    <w:p w:rsidR="00410DBA" w:rsidRDefault="00410DBA" w:rsidP="00410DBA">
      <w:pPr>
        <w:ind w:firstLine="708"/>
        <w:jc w:val="both"/>
        <w:rPr>
          <w:b/>
          <w:sz w:val="24"/>
          <w:szCs w:val="24"/>
        </w:rPr>
      </w:pPr>
    </w:p>
    <w:p w:rsidR="00410DBA" w:rsidRDefault="00410DBA" w:rsidP="00410DBA">
      <w:pPr>
        <w:ind w:firstLine="708"/>
        <w:jc w:val="both"/>
        <w:rPr>
          <w:b/>
          <w:sz w:val="24"/>
          <w:szCs w:val="24"/>
        </w:rPr>
      </w:pPr>
    </w:p>
    <w:p w:rsidR="00410DBA" w:rsidRDefault="00410DBA" w:rsidP="00410DBA">
      <w:pPr>
        <w:ind w:firstLine="708"/>
        <w:jc w:val="both"/>
        <w:rPr>
          <w:rStyle w:val="st1"/>
          <w:color w:val="222222"/>
        </w:rPr>
      </w:pPr>
      <w:r>
        <w:rPr>
          <w:b/>
          <w:sz w:val="24"/>
          <w:szCs w:val="24"/>
          <w:u w:val="single"/>
        </w:rPr>
        <w:t>PRIMERA</w:t>
      </w:r>
      <w:r>
        <w:rPr>
          <w:sz w:val="24"/>
          <w:szCs w:val="24"/>
        </w:rPr>
        <w:t>.-</w:t>
      </w:r>
      <w:r>
        <w:rPr>
          <w:b/>
          <w:sz w:val="24"/>
          <w:szCs w:val="24"/>
        </w:rPr>
        <w:t xml:space="preserve"> D. D. RAFAEL RODRIGUEZ PARDO</w:t>
      </w:r>
      <w:r>
        <w:rPr>
          <w:sz w:val="24"/>
          <w:szCs w:val="24"/>
        </w:rPr>
        <w:t xml:space="preserve">, se compromete a la ejecución de la obra </w:t>
      </w:r>
      <w:r>
        <w:rPr>
          <w:b/>
          <w:sz w:val="24"/>
          <w:szCs w:val="24"/>
        </w:rPr>
        <w:t>“</w:t>
      </w:r>
      <w:r>
        <w:rPr>
          <w:rStyle w:val="titulo"/>
          <w:b/>
          <w:sz w:val="24"/>
          <w:szCs w:val="24"/>
        </w:rPr>
        <w:t>CASAS DE PRADAS: PISCINA MUNICIPAL</w:t>
      </w:r>
      <w:r>
        <w:rPr>
          <w:b/>
          <w:sz w:val="24"/>
          <w:szCs w:val="24"/>
        </w:rPr>
        <w:t xml:space="preserve">. P.N. 143/2014-2015”, </w:t>
      </w:r>
      <w:r>
        <w:rPr>
          <w:sz w:val="24"/>
          <w:szCs w:val="24"/>
        </w:rPr>
        <w:t>con estricta sujeción al Proyecto técnico, que acepta íntegramente. Así mismo deberá realizar mejoras según propuesta del licitador, consistente en la realización de 250 m2 de hormigón impreso armado con mallazo y fibras de polipropileno en calor y a cavado a elegir, así como la instalación de seis puntos de luz repartidos en la solera de hormigón.</w:t>
      </w:r>
    </w:p>
    <w:p w:rsidR="00410DBA" w:rsidRDefault="00410DBA" w:rsidP="00410DBA">
      <w:pPr>
        <w:ind w:firstLine="708"/>
        <w:jc w:val="both"/>
      </w:pPr>
    </w:p>
    <w:p w:rsidR="00410DBA" w:rsidRDefault="00410DBA" w:rsidP="00410DBA">
      <w:pPr>
        <w:ind w:firstLine="708"/>
        <w:jc w:val="both"/>
        <w:rPr>
          <w:sz w:val="24"/>
          <w:szCs w:val="24"/>
        </w:rPr>
      </w:pPr>
      <w:r>
        <w:rPr>
          <w:b/>
          <w:sz w:val="24"/>
          <w:szCs w:val="24"/>
          <w:u w:val="single"/>
        </w:rPr>
        <w:t>SEGUNDA</w:t>
      </w:r>
      <w:r>
        <w:rPr>
          <w:sz w:val="24"/>
          <w:szCs w:val="24"/>
        </w:rPr>
        <w:t>.- El precio del contrato es de 50.000</w:t>
      </w:r>
      <w:r>
        <w:rPr>
          <w:b/>
          <w:sz w:val="24"/>
          <w:szCs w:val="24"/>
        </w:rPr>
        <w:t xml:space="preserve"> </w:t>
      </w:r>
      <w:r>
        <w:rPr>
          <w:sz w:val="24"/>
          <w:szCs w:val="24"/>
        </w:rPr>
        <w:t>Euros (CINCUENTA MIL EUROS) I.V.A. del 21% vigente incluido, que serán abonados al contratista, previa certificación de obra ejecutada en la forma, plazo y condiciones establecidas.</w:t>
      </w:r>
    </w:p>
    <w:p w:rsidR="00410DBA" w:rsidRDefault="00410DBA" w:rsidP="00410DBA">
      <w:pPr>
        <w:ind w:firstLine="708"/>
        <w:jc w:val="both"/>
        <w:rPr>
          <w:sz w:val="24"/>
          <w:szCs w:val="24"/>
        </w:rPr>
      </w:pP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u w:val="single"/>
        </w:rPr>
        <w:t>TERCERA</w:t>
      </w:r>
      <w:r>
        <w:rPr>
          <w:rFonts w:ascii="Times New Roman" w:hAnsi="Times New Roman"/>
          <w:sz w:val="24"/>
          <w:szCs w:val="24"/>
        </w:rPr>
        <w:t xml:space="preserve">.- El plazo de ejecución de la obra es de </w:t>
      </w:r>
      <w:r>
        <w:rPr>
          <w:rFonts w:ascii="Times New Roman" w:hAnsi="Times New Roman"/>
          <w:b/>
          <w:sz w:val="24"/>
          <w:szCs w:val="24"/>
        </w:rPr>
        <w:t>TRES MESES</w:t>
      </w:r>
      <w:r>
        <w:rPr>
          <w:rFonts w:ascii="Times New Roman" w:hAnsi="Times New Roman"/>
          <w:sz w:val="24"/>
          <w:szCs w:val="24"/>
        </w:rPr>
        <w:t xml:space="preserve">  contado a partir de la firma del acta de replanteo.</w:t>
      </w:r>
    </w:p>
    <w:p w:rsidR="00410DBA" w:rsidRDefault="00410DBA" w:rsidP="00410DBA">
      <w:pPr>
        <w:pStyle w:val="Textosinformato"/>
        <w:jc w:val="both"/>
        <w:rPr>
          <w:rFonts w:ascii="Times New Roman" w:hAnsi="Times New Roman"/>
          <w:sz w:val="24"/>
          <w:szCs w:val="24"/>
        </w:rPr>
      </w:pPr>
      <w:r>
        <w:rPr>
          <w:rFonts w:ascii="Times New Roman" w:hAnsi="Times New Roman"/>
          <w:sz w:val="24"/>
          <w:szCs w:val="24"/>
        </w:rPr>
        <w:tab/>
        <w:t>El plazo de garantía es de doce meses, contados a partir de la recepción provisional de la obra.</w:t>
      </w:r>
    </w:p>
    <w:p w:rsidR="00410DBA" w:rsidRDefault="00410DBA" w:rsidP="00410DBA">
      <w:pPr>
        <w:pStyle w:val="Textosinformato"/>
        <w:jc w:val="both"/>
        <w:rPr>
          <w:rFonts w:ascii="Times New Roman" w:hAnsi="Times New Roman"/>
          <w:sz w:val="24"/>
          <w:szCs w:val="24"/>
        </w:rPr>
      </w:pPr>
    </w:p>
    <w:p w:rsidR="00410DBA" w:rsidRDefault="00410DBA" w:rsidP="00410DBA">
      <w:pPr>
        <w:pStyle w:val="Textosinformato"/>
        <w:jc w:val="both"/>
        <w:rPr>
          <w:rFonts w:ascii="Times New Roman" w:hAnsi="Times New Roman"/>
          <w:sz w:val="24"/>
        </w:rPr>
      </w:pPr>
      <w:r>
        <w:rPr>
          <w:rFonts w:ascii="Times New Roman" w:hAnsi="Times New Roman"/>
          <w:sz w:val="24"/>
        </w:rPr>
        <w:tab/>
      </w:r>
      <w:r>
        <w:rPr>
          <w:rFonts w:ascii="Times New Roman" w:hAnsi="Times New Roman"/>
          <w:b/>
          <w:sz w:val="24"/>
          <w:u w:val="single"/>
        </w:rPr>
        <w:t>CUARTA</w:t>
      </w:r>
      <w:r>
        <w:rPr>
          <w:rFonts w:ascii="Times New Roman" w:hAnsi="Times New Roman"/>
          <w:sz w:val="24"/>
        </w:rPr>
        <w:t>.- No se revisarán los precios.</w:t>
      </w:r>
    </w:p>
    <w:p w:rsidR="00410DBA" w:rsidRDefault="00410DBA" w:rsidP="00410DBA">
      <w:pPr>
        <w:pStyle w:val="Textosinformato"/>
        <w:jc w:val="both"/>
        <w:rPr>
          <w:rFonts w:ascii="Times New Roman" w:hAnsi="Times New Roman"/>
          <w:sz w:val="24"/>
        </w:rPr>
      </w:pPr>
    </w:p>
    <w:p w:rsidR="00410DBA" w:rsidRDefault="00410DBA" w:rsidP="00410DBA">
      <w:pPr>
        <w:pStyle w:val="Textosinformato"/>
        <w:ind w:firstLine="705"/>
        <w:jc w:val="both"/>
        <w:rPr>
          <w:rFonts w:ascii="Times New Roman" w:hAnsi="Times New Roman"/>
          <w:sz w:val="24"/>
          <w:szCs w:val="24"/>
        </w:rPr>
      </w:pPr>
      <w:r>
        <w:rPr>
          <w:rFonts w:ascii="Times New Roman" w:hAnsi="Times New Roman"/>
          <w:b/>
          <w:sz w:val="24"/>
          <w:szCs w:val="24"/>
          <w:u w:val="single"/>
        </w:rPr>
        <w:t>QUINTA.-</w:t>
      </w:r>
      <w:r>
        <w:rPr>
          <w:rFonts w:ascii="Times New Roman" w:hAnsi="Times New Roman"/>
          <w:sz w:val="24"/>
          <w:szCs w:val="24"/>
        </w:rPr>
        <w:t xml:space="preserve"> Adicionalmente, serán de cuenta del adjudicatario los siguientes gastos:</w:t>
      </w:r>
    </w:p>
    <w:p w:rsidR="00410DBA" w:rsidRDefault="00410DBA" w:rsidP="00410DBA">
      <w:pPr>
        <w:pStyle w:val="Textosinformato"/>
        <w:numPr>
          <w:ilvl w:val="0"/>
          <w:numId w:val="1"/>
        </w:numPr>
        <w:jc w:val="both"/>
        <w:rPr>
          <w:rFonts w:ascii="Times New Roman" w:hAnsi="Times New Roman"/>
          <w:sz w:val="24"/>
          <w:szCs w:val="24"/>
        </w:rPr>
      </w:pPr>
      <w:r>
        <w:rPr>
          <w:rFonts w:ascii="Times New Roman" w:hAnsi="Times New Roman"/>
          <w:sz w:val="24"/>
          <w:szCs w:val="24"/>
        </w:rPr>
        <w:t>Los de formalización en escritura pública del contrato de adjudicación, en su caso.</w:t>
      </w:r>
    </w:p>
    <w:p w:rsidR="00410DBA" w:rsidRDefault="00410DBA" w:rsidP="00410DBA">
      <w:pPr>
        <w:pStyle w:val="Textosinformato"/>
        <w:numPr>
          <w:ilvl w:val="0"/>
          <w:numId w:val="1"/>
        </w:numPr>
        <w:jc w:val="both"/>
        <w:rPr>
          <w:rFonts w:ascii="Times New Roman" w:hAnsi="Times New Roman"/>
          <w:sz w:val="24"/>
          <w:szCs w:val="24"/>
        </w:rPr>
      </w:pPr>
      <w:r>
        <w:rPr>
          <w:rFonts w:ascii="Times New Roman" w:hAnsi="Times New Roman"/>
          <w:sz w:val="24"/>
          <w:szCs w:val="24"/>
        </w:rPr>
        <w:t>Los honorarios de la dirección técnica de la obra.</w:t>
      </w:r>
    </w:p>
    <w:p w:rsidR="00410DBA" w:rsidRDefault="00410DBA" w:rsidP="00410DBA">
      <w:pPr>
        <w:pStyle w:val="Textosinformato"/>
        <w:numPr>
          <w:ilvl w:val="0"/>
          <w:numId w:val="1"/>
        </w:numPr>
        <w:jc w:val="both"/>
        <w:rPr>
          <w:rFonts w:ascii="Times New Roman" w:hAnsi="Times New Roman"/>
          <w:sz w:val="24"/>
          <w:szCs w:val="24"/>
        </w:rPr>
      </w:pPr>
      <w:r>
        <w:rPr>
          <w:rFonts w:ascii="Times New Roman" w:hAnsi="Times New Roman"/>
          <w:sz w:val="24"/>
          <w:szCs w:val="24"/>
        </w:rPr>
        <w:t>Los gastos de colocación del cartel anunciador de la ejecución de la obra.</w:t>
      </w:r>
    </w:p>
    <w:p w:rsidR="00410DBA" w:rsidRDefault="00410DBA" w:rsidP="00410DBA">
      <w:pPr>
        <w:pStyle w:val="Textosinformato"/>
        <w:jc w:val="both"/>
        <w:rPr>
          <w:rFonts w:ascii="Times New Roman" w:hAnsi="Times New Roman"/>
          <w:sz w:val="24"/>
        </w:rPr>
      </w:pPr>
    </w:p>
    <w:p w:rsidR="00410DBA" w:rsidRDefault="00410DBA" w:rsidP="00410DBA">
      <w:pPr>
        <w:pStyle w:val="Textosinformato"/>
        <w:jc w:val="both"/>
        <w:rPr>
          <w:rFonts w:ascii="Times New Roman" w:hAnsi="Times New Roman"/>
          <w:sz w:val="24"/>
        </w:rPr>
      </w:pPr>
      <w:r>
        <w:rPr>
          <w:rFonts w:ascii="Times New Roman" w:hAnsi="Times New Roman"/>
          <w:sz w:val="24"/>
        </w:rPr>
        <w:tab/>
      </w:r>
      <w:r>
        <w:rPr>
          <w:rFonts w:ascii="Times New Roman" w:hAnsi="Times New Roman"/>
          <w:b/>
          <w:sz w:val="24"/>
          <w:u w:val="single"/>
        </w:rPr>
        <w:t>SEXTA</w:t>
      </w:r>
      <w:r>
        <w:rPr>
          <w:rFonts w:ascii="Times New Roman" w:hAnsi="Times New Roman"/>
          <w:sz w:val="24"/>
        </w:rPr>
        <w:t>.- Ambas partes se obligan al cumplimiento estricto del presente contrato con sujeción a los pliegos y documentos que sirven de base al mismo y a la legislación aplicable en la materia, quedando advertido el contratista de la obligación de cumplir con la normativa vigente en materia fiscal, de previsión y de Seguridad Social.</w:t>
      </w:r>
    </w:p>
    <w:p w:rsidR="00410DBA" w:rsidRDefault="00410DBA" w:rsidP="00410DBA">
      <w:pPr>
        <w:pStyle w:val="Textosinformato"/>
        <w:jc w:val="both"/>
        <w:rPr>
          <w:rFonts w:ascii="Times New Roman" w:hAnsi="Times New Roman"/>
          <w:sz w:val="24"/>
        </w:rPr>
      </w:pPr>
    </w:p>
    <w:p w:rsidR="00410DBA" w:rsidRDefault="00410DBA" w:rsidP="00410DBA">
      <w:pPr>
        <w:pStyle w:val="Textosinformato"/>
        <w:jc w:val="both"/>
        <w:rPr>
          <w:rFonts w:ascii="Times New Roman" w:hAnsi="Times New Roman"/>
          <w:sz w:val="24"/>
        </w:rPr>
      </w:pPr>
      <w:r>
        <w:rPr>
          <w:rFonts w:ascii="Times New Roman" w:hAnsi="Times New Roman"/>
          <w:sz w:val="24"/>
        </w:rPr>
        <w:tab/>
        <w:t>Así lo otorgan los señores comparecientes, a quienes leo íntegramente este Contrato, extendiendo por triplicado, y en unidad de acto, entregándose un ejemplar al contratista y quedando los otros en el expediente, y en prueba de conformidad firman conmigo, de todo lo cual, como Secretario, certifico.</w:t>
      </w:r>
    </w:p>
    <w:p w:rsidR="00410DBA" w:rsidRDefault="00410DBA" w:rsidP="00410DBA">
      <w:pPr>
        <w:pStyle w:val="Textosinformato"/>
        <w:jc w:val="center"/>
        <w:rPr>
          <w:rFonts w:ascii="Times New Roman" w:hAnsi="Times New Roman"/>
          <w:sz w:val="24"/>
        </w:rPr>
      </w:pPr>
    </w:p>
    <w:p w:rsidR="00410DBA" w:rsidRDefault="00410DBA" w:rsidP="00410DBA">
      <w:pPr>
        <w:pStyle w:val="Textosinformato"/>
        <w:jc w:val="center"/>
        <w:rPr>
          <w:rFonts w:ascii="Times New Roman" w:hAnsi="Times New Roman"/>
          <w:sz w:val="24"/>
        </w:rPr>
      </w:pPr>
      <w:r>
        <w:rPr>
          <w:rFonts w:ascii="Times New Roman" w:hAnsi="Times New Roman"/>
          <w:b/>
          <w:sz w:val="24"/>
        </w:rPr>
        <w:t>EL ALCALDE,</w:t>
      </w:r>
      <w:r>
        <w:rPr>
          <w:rFonts w:ascii="Times New Roman" w:hAnsi="Times New Roman"/>
          <w:sz w:val="24"/>
        </w:rPr>
        <w:t xml:space="preserve">                                                     </w:t>
      </w:r>
      <w:r>
        <w:rPr>
          <w:rFonts w:ascii="Times New Roman" w:hAnsi="Times New Roman"/>
          <w:b/>
          <w:sz w:val="24"/>
        </w:rPr>
        <w:t xml:space="preserve"> POR </w:t>
      </w:r>
      <w:smartTag w:uri="urn:schemas-microsoft-com:office:smarttags" w:element="PersonName">
        <w:smartTagPr>
          <w:attr w:name="ProductID" w:val="LA EMPRESA"/>
        </w:smartTagPr>
        <w:r>
          <w:rPr>
            <w:rFonts w:ascii="Times New Roman" w:hAnsi="Times New Roman"/>
            <w:b/>
            <w:sz w:val="24"/>
          </w:rPr>
          <w:t>LA EMPRESA</w:t>
        </w:r>
      </w:smartTag>
      <w:r>
        <w:rPr>
          <w:rFonts w:ascii="Times New Roman" w:hAnsi="Times New Roman"/>
          <w:b/>
          <w:sz w:val="24"/>
        </w:rPr>
        <w:t>,</w:t>
      </w:r>
    </w:p>
    <w:p w:rsidR="00410DBA" w:rsidRDefault="00410DBA" w:rsidP="00410DBA">
      <w:pPr>
        <w:pStyle w:val="Textosinformato"/>
        <w:jc w:val="center"/>
        <w:rPr>
          <w:rFonts w:ascii="Times New Roman" w:hAnsi="Times New Roman"/>
          <w:sz w:val="24"/>
        </w:rPr>
      </w:pPr>
    </w:p>
    <w:p w:rsidR="00410DBA" w:rsidRDefault="00410DBA" w:rsidP="00410DBA">
      <w:pPr>
        <w:pStyle w:val="Textosinformato"/>
        <w:jc w:val="center"/>
        <w:rPr>
          <w:rFonts w:ascii="Times New Roman" w:hAnsi="Times New Roman"/>
          <w:sz w:val="24"/>
        </w:rPr>
      </w:pPr>
    </w:p>
    <w:p w:rsidR="00410DBA" w:rsidRDefault="00410DBA" w:rsidP="00410DBA">
      <w:pPr>
        <w:pStyle w:val="Textosinformato"/>
        <w:jc w:val="center"/>
        <w:rPr>
          <w:rFonts w:ascii="Times New Roman" w:hAnsi="Times New Roman"/>
          <w:i/>
          <w:sz w:val="18"/>
          <w:szCs w:val="18"/>
        </w:rPr>
      </w:pPr>
      <w:r>
        <w:rPr>
          <w:rFonts w:ascii="Times New Roman" w:hAnsi="Times New Roman"/>
          <w:i/>
          <w:sz w:val="18"/>
        </w:rPr>
        <w:t>Fdo.: Luis Francisco López Yeves</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 xml:space="preserve">Fdo.: </w:t>
      </w:r>
      <w:r>
        <w:rPr>
          <w:rFonts w:ascii="Times New Roman" w:hAnsi="Times New Roman"/>
          <w:sz w:val="18"/>
          <w:szCs w:val="18"/>
        </w:rPr>
        <w:t>Rafael Rodríguez Pardo</w:t>
      </w:r>
    </w:p>
    <w:p w:rsidR="00410DBA" w:rsidRDefault="00410DBA" w:rsidP="00410DBA">
      <w:pPr>
        <w:pStyle w:val="Textosinformato"/>
        <w:jc w:val="center"/>
        <w:rPr>
          <w:rFonts w:ascii="Times New Roman" w:hAnsi="Times New Roman"/>
          <w:b/>
          <w:sz w:val="24"/>
        </w:rPr>
      </w:pPr>
    </w:p>
    <w:p w:rsidR="00410DBA" w:rsidRDefault="00410DBA" w:rsidP="00410DBA">
      <w:pPr>
        <w:pStyle w:val="Textosinformato"/>
        <w:jc w:val="center"/>
        <w:rPr>
          <w:rFonts w:ascii="Times New Roman" w:hAnsi="Times New Roman"/>
          <w:b/>
          <w:sz w:val="24"/>
        </w:rPr>
      </w:pPr>
      <w:r>
        <w:rPr>
          <w:rFonts w:ascii="Times New Roman" w:hAnsi="Times New Roman"/>
          <w:b/>
          <w:sz w:val="24"/>
        </w:rPr>
        <w:t>EL SECRETARIO,</w:t>
      </w:r>
    </w:p>
    <w:p w:rsidR="00410DBA" w:rsidRDefault="00410DBA" w:rsidP="00410DBA">
      <w:pPr>
        <w:rPr>
          <w:sz w:val="24"/>
        </w:rPr>
      </w:pPr>
    </w:p>
    <w:p w:rsidR="00410DBA" w:rsidRDefault="00410DBA" w:rsidP="00410DBA">
      <w:pPr>
        <w:rPr>
          <w:sz w:val="24"/>
        </w:rPr>
      </w:pPr>
    </w:p>
    <w:p w:rsidR="00410DBA" w:rsidRDefault="00410DBA" w:rsidP="00410DBA">
      <w:pPr>
        <w:jc w:val="center"/>
        <w:rPr>
          <w:i/>
          <w:sz w:val="18"/>
        </w:rPr>
      </w:pPr>
      <w:r>
        <w:rPr>
          <w:i/>
          <w:sz w:val="18"/>
        </w:rPr>
        <w:t>Fdo. Carlos Hinarejos Pereira</w:t>
      </w:r>
    </w:p>
    <w:p w:rsidR="002205E6" w:rsidRDefault="002205E6"/>
    <w:sectPr w:rsidR="002205E6" w:rsidSect="00220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01AF0"/>
    <w:multiLevelType w:val="hybridMultilevel"/>
    <w:tmpl w:val="0CAECCC0"/>
    <w:lvl w:ilvl="0" w:tplc="A06AAB38">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10DBA"/>
    <w:rsid w:val="002205E6"/>
    <w:rsid w:val="00410DBA"/>
    <w:rsid w:val="00D073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DBA"/>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410DBA"/>
    <w:rPr>
      <w:rFonts w:ascii="Courier New" w:hAnsi="Courier New"/>
    </w:rPr>
  </w:style>
  <w:style w:type="character" w:customStyle="1" w:styleId="TextosinformatoCar">
    <w:name w:val="Texto sin formato Car"/>
    <w:basedOn w:val="Fuentedeprrafopredeter"/>
    <w:link w:val="Textosinformato"/>
    <w:semiHidden/>
    <w:rsid w:val="00410DBA"/>
    <w:rPr>
      <w:rFonts w:ascii="Courier New" w:eastAsia="Times New Roman" w:hAnsi="Courier New" w:cs="Times New Roman"/>
      <w:sz w:val="20"/>
      <w:szCs w:val="20"/>
      <w:lang w:eastAsia="es-ES"/>
    </w:rPr>
  </w:style>
  <w:style w:type="paragraph" w:customStyle="1" w:styleId="Default">
    <w:name w:val="Default"/>
    <w:rsid w:val="00410DBA"/>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Fuentedeprrafopredeter"/>
    <w:rsid w:val="00410DBA"/>
  </w:style>
  <w:style w:type="character" w:customStyle="1" w:styleId="titulo">
    <w:name w:val="titulo"/>
    <w:basedOn w:val="Fuentedeprrafopredeter"/>
    <w:rsid w:val="00410DBA"/>
  </w:style>
</w:styles>
</file>

<file path=word/webSettings.xml><?xml version="1.0" encoding="utf-8"?>
<w:webSettings xmlns:r="http://schemas.openxmlformats.org/officeDocument/2006/relationships" xmlns:w="http://schemas.openxmlformats.org/wordprocessingml/2006/main">
  <w:divs>
    <w:div w:id="20944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3708</Characters>
  <Application>Microsoft Office Word</Application>
  <DocSecurity>0</DocSecurity>
  <Lines>30</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2015-04-02T11:35:00Z</dcterms:created>
  <dcterms:modified xsi:type="dcterms:W3CDTF">2015-04-02T11:36:00Z</dcterms:modified>
</cp:coreProperties>
</file>